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7466" w14:textId="77777777" w:rsidR="00472561" w:rsidRDefault="00472561" w:rsidP="00FE6CD9">
      <w:pPr>
        <w:jc w:val="center"/>
        <w:rPr>
          <w:rFonts w:ascii="Times New Roman" w:hAnsi="Times New Roman" w:cs="Times New Roman"/>
        </w:rPr>
      </w:pPr>
    </w:p>
    <w:p w14:paraId="3A49B937" w14:textId="77777777" w:rsidR="00472561" w:rsidRDefault="00472561" w:rsidP="00FE6CD9">
      <w:pPr>
        <w:jc w:val="center"/>
        <w:rPr>
          <w:rFonts w:ascii="Times New Roman" w:hAnsi="Times New Roman" w:cs="Times New Roman"/>
        </w:rPr>
      </w:pPr>
    </w:p>
    <w:p w14:paraId="48E2868D" w14:textId="77777777" w:rsidR="00472561" w:rsidRDefault="00472561" w:rsidP="00FE6CD9">
      <w:pPr>
        <w:jc w:val="center"/>
        <w:rPr>
          <w:rFonts w:ascii="Times New Roman" w:hAnsi="Times New Roman" w:cs="Times New Roman"/>
        </w:rPr>
      </w:pPr>
    </w:p>
    <w:p w14:paraId="72C8D89A" w14:textId="77777777" w:rsidR="00472561" w:rsidRDefault="00472561" w:rsidP="00FE6CD9">
      <w:pPr>
        <w:jc w:val="center"/>
        <w:rPr>
          <w:rFonts w:ascii="Times New Roman" w:hAnsi="Times New Roman" w:cs="Times New Roman"/>
        </w:rPr>
      </w:pPr>
    </w:p>
    <w:p w14:paraId="5FF66F12" w14:textId="77777777" w:rsidR="00472561" w:rsidRDefault="00472561" w:rsidP="00FE6CD9">
      <w:pPr>
        <w:jc w:val="center"/>
        <w:rPr>
          <w:rFonts w:ascii="Times New Roman" w:hAnsi="Times New Roman" w:cs="Times New Roman"/>
        </w:rPr>
      </w:pPr>
    </w:p>
    <w:p w14:paraId="3B75CB5F" w14:textId="77777777" w:rsidR="00472561" w:rsidRDefault="00472561">
      <w:pPr>
        <w:rPr>
          <w:rFonts w:ascii="Times New Roman" w:hAnsi="Times New Roman" w:cs="Times New Roman"/>
        </w:rPr>
      </w:pPr>
      <w:r>
        <w:rPr>
          <w:rFonts w:ascii="Times New Roman" w:hAnsi="Times New Roman" w:cs="Times New Roman"/>
        </w:rPr>
        <w:t>DISEGNO DI LEGGE</w:t>
      </w:r>
    </w:p>
    <w:p w14:paraId="151D8908" w14:textId="77777777" w:rsidR="00472561" w:rsidRDefault="00472561">
      <w:pPr>
        <w:rPr>
          <w:rFonts w:ascii="Times New Roman" w:hAnsi="Times New Roman" w:cs="Times New Roman"/>
        </w:rPr>
      </w:pPr>
    </w:p>
    <w:p w14:paraId="762DC31F" w14:textId="77777777" w:rsidR="000871A9" w:rsidRDefault="000871A9">
      <w:pPr>
        <w:rPr>
          <w:rFonts w:ascii="Times New Roman" w:hAnsi="Times New Roman" w:cs="Times New Roman"/>
        </w:rPr>
      </w:pPr>
      <w:r>
        <w:rPr>
          <w:rFonts w:ascii="Times New Roman" w:hAnsi="Times New Roman" w:cs="Times New Roman"/>
        </w:rPr>
        <w:t>d’iniziativa del Senatore CRISANTI</w:t>
      </w:r>
    </w:p>
    <w:p w14:paraId="1FED6757" w14:textId="77777777" w:rsidR="000871A9" w:rsidRDefault="000871A9">
      <w:pPr>
        <w:rPr>
          <w:rFonts w:ascii="Times New Roman" w:hAnsi="Times New Roman" w:cs="Times New Roman"/>
        </w:rPr>
      </w:pPr>
    </w:p>
    <w:p w14:paraId="77CB3E10" w14:textId="77777777" w:rsidR="000871A9" w:rsidRDefault="000871A9">
      <w:pPr>
        <w:rPr>
          <w:rFonts w:ascii="Times New Roman" w:hAnsi="Times New Roman" w:cs="Times New Roman"/>
        </w:rPr>
      </w:pPr>
    </w:p>
    <w:p w14:paraId="5164F969" w14:textId="77777777" w:rsidR="000871A9" w:rsidRDefault="000871A9">
      <w:pPr>
        <w:rPr>
          <w:rFonts w:ascii="Times New Roman" w:hAnsi="Times New Roman" w:cs="Times New Roman"/>
          <w:smallCaps/>
        </w:rPr>
      </w:pPr>
      <w:r>
        <w:rPr>
          <w:rFonts w:ascii="Times New Roman" w:hAnsi="Times New Roman" w:cs="Times New Roman"/>
          <w:smallCaps/>
        </w:rPr>
        <w:t>comunicato alla presidenza il</w:t>
      </w:r>
    </w:p>
    <w:p w14:paraId="6D705B7C" w14:textId="77777777" w:rsidR="000871A9" w:rsidRDefault="000871A9">
      <w:pPr>
        <w:rPr>
          <w:rFonts w:ascii="Times New Roman" w:hAnsi="Times New Roman" w:cs="Times New Roman"/>
          <w:smallCaps/>
        </w:rPr>
      </w:pPr>
    </w:p>
    <w:p w14:paraId="6864FBD4" w14:textId="77777777" w:rsidR="000871A9" w:rsidRDefault="000871A9">
      <w:pPr>
        <w:rPr>
          <w:rFonts w:ascii="Times New Roman" w:hAnsi="Times New Roman" w:cs="Times New Roman"/>
          <w:smallCaps/>
        </w:rPr>
      </w:pPr>
    </w:p>
    <w:p w14:paraId="585279E6" w14:textId="262E8D58" w:rsidR="00472561" w:rsidRDefault="000871A9" w:rsidP="000871A9">
      <w:pPr>
        <w:jc w:val="both"/>
        <w:rPr>
          <w:rFonts w:ascii="Times New Roman" w:hAnsi="Times New Roman" w:cs="Times New Roman"/>
        </w:rPr>
      </w:pPr>
      <w:r>
        <w:rPr>
          <w:rFonts w:ascii="Times New Roman" w:hAnsi="Times New Roman" w:cs="Times New Roman"/>
        </w:rPr>
        <w:t xml:space="preserve">Modifiche al decreto legislativo </w:t>
      </w:r>
      <w:proofErr w:type="spellStart"/>
      <w:r w:rsidRPr="000871A9">
        <w:rPr>
          <w:rFonts w:ascii="Times New Roman" w:hAnsi="Times New Roman" w:cs="Times New Roman"/>
        </w:rPr>
        <w:t>legislativo</w:t>
      </w:r>
      <w:proofErr w:type="spellEnd"/>
      <w:r w:rsidRPr="000871A9">
        <w:rPr>
          <w:rFonts w:ascii="Times New Roman" w:hAnsi="Times New Roman" w:cs="Times New Roman"/>
        </w:rPr>
        <w:t xml:space="preserve"> 4 agosto 2016, n. 171, in materia di nomina del direttore generale delle aziende sanitarie locali, delle aziende ospedaliere e degli altri enti del Servizio sanitario nazionale</w:t>
      </w:r>
      <w:r>
        <w:rPr>
          <w:rFonts w:ascii="Times New Roman" w:hAnsi="Times New Roman" w:cs="Times New Roman"/>
        </w:rPr>
        <w:t xml:space="preserve"> </w:t>
      </w:r>
      <w:r w:rsidR="00472561">
        <w:rPr>
          <w:rFonts w:ascii="Times New Roman" w:hAnsi="Times New Roman" w:cs="Times New Roman"/>
        </w:rPr>
        <w:br w:type="page"/>
      </w:r>
    </w:p>
    <w:p w14:paraId="6511A049" w14:textId="4A78BBD1" w:rsidR="000871A9" w:rsidRDefault="000871A9" w:rsidP="000871A9">
      <w:pPr>
        <w:jc w:val="both"/>
        <w:rPr>
          <w:rFonts w:ascii="Times New Roman" w:hAnsi="Times New Roman" w:cs="Times New Roman"/>
        </w:rPr>
      </w:pPr>
      <w:r w:rsidRPr="000871A9">
        <w:rPr>
          <w:rFonts w:ascii="Times New Roman" w:hAnsi="Times New Roman" w:cs="Times New Roman"/>
          <w:smallCaps/>
        </w:rPr>
        <w:lastRenderedPageBreak/>
        <w:t>Onorevoli Senatori</w:t>
      </w:r>
      <w:r>
        <w:rPr>
          <w:rFonts w:ascii="Times New Roman" w:hAnsi="Times New Roman" w:cs="Times New Roman"/>
        </w:rPr>
        <w:t xml:space="preserve"> – La piena ed effettiva tutela del diritto fondamentale alla salute richiede che l’organizzazione delle aziende e degli enti del Servizio sanitario nazionale sia disciplinata secondo criteri </w:t>
      </w:r>
      <w:r w:rsidR="002C1F6D">
        <w:rPr>
          <w:rFonts w:ascii="Times New Roman" w:hAnsi="Times New Roman" w:cs="Times New Roman"/>
        </w:rPr>
        <w:t>di</w:t>
      </w:r>
      <w:r w:rsidR="003647A3">
        <w:rPr>
          <w:rFonts w:ascii="Times New Roman" w:hAnsi="Times New Roman" w:cs="Times New Roman"/>
        </w:rPr>
        <w:t xml:space="preserve"> trasparenza ed efficienza</w:t>
      </w:r>
      <w:r w:rsidR="002C1F6D">
        <w:rPr>
          <w:rFonts w:ascii="Times New Roman" w:hAnsi="Times New Roman" w:cs="Times New Roman"/>
        </w:rPr>
        <w:t xml:space="preserve">, </w:t>
      </w:r>
      <w:r w:rsidR="003647A3">
        <w:rPr>
          <w:rFonts w:ascii="Times New Roman" w:hAnsi="Times New Roman" w:cs="Times New Roman"/>
        </w:rPr>
        <w:t xml:space="preserve">che assicurino la piena indipendenza degli organi di vertice di aziende ed enti rispetto </w:t>
      </w:r>
      <w:r w:rsidR="003D6717">
        <w:rPr>
          <w:rFonts w:ascii="Times New Roman" w:hAnsi="Times New Roman" w:cs="Times New Roman"/>
        </w:rPr>
        <w:t>all’autorità</w:t>
      </w:r>
      <w:r w:rsidR="003647A3">
        <w:rPr>
          <w:rFonts w:ascii="Times New Roman" w:hAnsi="Times New Roman" w:cs="Times New Roman"/>
        </w:rPr>
        <w:t xml:space="preserve"> politic</w:t>
      </w:r>
      <w:r w:rsidR="003D6717">
        <w:rPr>
          <w:rFonts w:ascii="Times New Roman" w:hAnsi="Times New Roman" w:cs="Times New Roman"/>
        </w:rPr>
        <w:t>a</w:t>
      </w:r>
      <w:r w:rsidR="003647A3">
        <w:rPr>
          <w:rFonts w:ascii="Times New Roman" w:hAnsi="Times New Roman" w:cs="Times New Roman"/>
        </w:rPr>
        <w:t xml:space="preserve">, assieme alla loro qualità e competenza. Al tempo stesso, le scelte relative alla selezione degli organi di vertice – direttori generali, direttori amministrativi, direttori sanitari – devono mantenere, pur nella garanzia della necessaria indipendenza </w:t>
      </w:r>
      <w:r w:rsidR="003D6717">
        <w:rPr>
          <w:rFonts w:ascii="Times New Roman" w:hAnsi="Times New Roman" w:cs="Times New Roman"/>
        </w:rPr>
        <w:t>dall’autorità politica</w:t>
      </w:r>
      <w:r w:rsidR="003647A3">
        <w:rPr>
          <w:rFonts w:ascii="Times New Roman" w:hAnsi="Times New Roman" w:cs="Times New Roman"/>
        </w:rPr>
        <w:t>, un legame con la comunità territoriale in cui ha sede l’azienda o ente del Servizio sanitario nazionale per cui si procede.</w:t>
      </w:r>
      <w:r>
        <w:rPr>
          <w:rFonts w:ascii="Times New Roman" w:hAnsi="Times New Roman" w:cs="Times New Roman"/>
        </w:rPr>
        <w:t xml:space="preserve"> </w:t>
      </w:r>
      <w:r w:rsidRPr="000871A9">
        <w:rPr>
          <w:rFonts w:ascii="Times New Roman" w:hAnsi="Times New Roman" w:cs="Times New Roman"/>
        </w:rPr>
        <w:t>Le aspettative dei cittadini rispetto alla qualità dei servizi erogati dal Servizio sanitario nazionale sono</w:t>
      </w:r>
      <w:r w:rsidR="003647A3">
        <w:rPr>
          <w:rFonts w:ascii="Times New Roman" w:hAnsi="Times New Roman" w:cs="Times New Roman"/>
        </w:rPr>
        <w:t xml:space="preserve"> infatti</w:t>
      </w:r>
      <w:r w:rsidRPr="000871A9">
        <w:rPr>
          <w:rFonts w:ascii="Times New Roman" w:hAnsi="Times New Roman" w:cs="Times New Roman"/>
        </w:rPr>
        <w:t xml:space="preserve"> molto cresciute in questi anni e il sistema stenta</w:t>
      </w:r>
      <w:r w:rsidR="003647A3">
        <w:rPr>
          <w:rFonts w:ascii="Times New Roman" w:hAnsi="Times New Roman" w:cs="Times New Roman"/>
        </w:rPr>
        <w:t xml:space="preserve"> non di rado</w:t>
      </w:r>
      <w:r w:rsidRPr="000871A9">
        <w:rPr>
          <w:rFonts w:ascii="Times New Roman" w:hAnsi="Times New Roman" w:cs="Times New Roman"/>
        </w:rPr>
        <w:t xml:space="preserve"> a soddisfarle. I cittadini richiedono sicurezza, tempestività, efficacia, personalizzazione sempre maggiori, ovvero maggiore qualità delle cure.</w:t>
      </w:r>
    </w:p>
    <w:p w14:paraId="398373A7" w14:textId="7E3EE6EB" w:rsidR="000871A9" w:rsidRDefault="00486A40" w:rsidP="000871A9">
      <w:pPr>
        <w:jc w:val="both"/>
        <w:rPr>
          <w:rFonts w:ascii="Times New Roman" w:hAnsi="Times New Roman" w:cs="Times New Roman"/>
        </w:rPr>
      </w:pPr>
      <w:r>
        <w:rPr>
          <w:rFonts w:ascii="Times New Roman" w:hAnsi="Times New Roman" w:cs="Times New Roman"/>
        </w:rPr>
        <w:t xml:space="preserve">La disciplina dei procedimenti di nomina degli organi direttivi di aziende ed enti del Servizio sanitario nazionale è, in questo quadro, uno snodo essenziale per la garanzia della piena funzionalità del sistema e dunque, in ultima analisi, della stessa qualità delle cure. </w:t>
      </w:r>
      <w:r w:rsidR="000871A9" w:rsidRPr="000871A9">
        <w:rPr>
          <w:rFonts w:ascii="Times New Roman" w:hAnsi="Times New Roman" w:cs="Times New Roman"/>
        </w:rPr>
        <w:t xml:space="preserve">Garantire la qualità delle cure </w:t>
      </w:r>
      <w:r>
        <w:rPr>
          <w:rFonts w:ascii="Times New Roman" w:hAnsi="Times New Roman" w:cs="Times New Roman"/>
        </w:rPr>
        <w:t>significa infatti</w:t>
      </w:r>
      <w:r w:rsidR="000871A9" w:rsidRPr="000871A9">
        <w:rPr>
          <w:rFonts w:ascii="Times New Roman" w:hAnsi="Times New Roman" w:cs="Times New Roman"/>
        </w:rPr>
        <w:t xml:space="preserve"> assicurare la qualità d</w:t>
      </w:r>
      <w:r w:rsidR="003D6717">
        <w:rPr>
          <w:rFonts w:ascii="Times New Roman" w:hAnsi="Times New Roman" w:cs="Times New Roman"/>
        </w:rPr>
        <w:t>i tutte le</w:t>
      </w:r>
      <w:r w:rsidR="000871A9" w:rsidRPr="000871A9">
        <w:rPr>
          <w:rFonts w:ascii="Times New Roman" w:hAnsi="Times New Roman" w:cs="Times New Roman"/>
        </w:rPr>
        <w:t xml:space="preserve"> componenti del Servizio sanitario nazionale</w:t>
      </w:r>
      <w:r>
        <w:rPr>
          <w:rFonts w:ascii="Times New Roman" w:hAnsi="Times New Roman" w:cs="Times New Roman"/>
        </w:rPr>
        <w:t>:</w:t>
      </w:r>
      <w:r w:rsidR="000871A9" w:rsidRPr="000871A9">
        <w:rPr>
          <w:rFonts w:ascii="Times New Roman" w:hAnsi="Times New Roman" w:cs="Times New Roman"/>
        </w:rPr>
        <w:t xml:space="preserve"> </w:t>
      </w:r>
      <w:r>
        <w:rPr>
          <w:rFonts w:ascii="Times New Roman" w:hAnsi="Times New Roman" w:cs="Times New Roman"/>
        </w:rPr>
        <w:t>ciò vale evidentemente per</w:t>
      </w:r>
      <w:r w:rsidR="000871A9" w:rsidRPr="000871A9">
        <w:rPr>
          <w:rFonts w:ascii="Times New Roman" w:hAnsi="Times New Roman" w:cs="Times New Roman"/>
        </w:rPr>
        <w:t xml:space="preserve"> gli operatori, </w:t>
      </w:r>
      <w:r>
        <w:rPr>
          <w:rFonts w:ascii="Times New Roman" w:hAnsi="Times New Roman" w:cs="Times New Roman"/>
        </w:rPr>
        <w:t>l</w:t>
      </w:r>
      <w:r w:rsidR="000871A9" w:rsidRPr="000871A9">
        <w:rPr>
          <w:rFonts w:ascii="Times New Roman" w:hAnsi="Times New Roman" w:cs="Times New Roman"/>
        </w:rPr>
        <w:t>e strutture e l</w:t>
      </w:r>
      <w:r>
        <w:rPr>
          <w:rFonts w:ascii="Times New Roman" w:hAnsi="Times New Roman" w:cs="Times New Roman"/>
        </w:rPr>
        <w:t>’</w:t>
      </w:r>
      <w:r w:rsidR="000871A9" w:rsidRPr="000871A9">
        <w:rPr>
          <w:rFonts w:ascii="Times New Roman" w:hAnsi="Times New Roman" w:cs="Times New Roman"/>
        </w:rPr>
        <w:t>organizzazione che governa i processi di erogazione</w:t>
      </w:r>
      <w:r>
        <w:rPr>
          <w:rFonts w:ascii="Times New Roman" w:hAnsi="Times New Roman" w:cs="Times New Roman"/>
        </w:rPr>
        <w:t>, ma anche per i procedimenti e i criteri che governano la scelta degli organi direttivi e di vertice</w:t>
      </w:r>
      <w:r w:rsidR="000871A9" w:rsidRPr="000871A9">
        <w:rPr>
          <w:rFonts w:ascii="Times New Roman" w:hAnsi="Times New Roman" w:cs="Times New Roman"/>
        </w:rPr>
        <w:t>.</w:t>
      </w:r>
    </w:p>
    <w:p w14:paraId="1585478A" w14:textId="3F2D6F73" w:rsidR="00486A40" w:rsidRDefault="00486A40" w:rsidP="000871A9">
      <w:pPr>
        <w:jc w:val="both"/>
        <w:rPr>
          <w:rFonts w:ascii="Times New Roman" w:hAnsi="Times New Roman" w:cs="Times New Roman"/>
        </w:rPr>
      </w:pPr>
      <w:r>
        <w:rPr>
          <w:rFonts w:ascii="Times New Roman" w:hAnsi="Times New Roman" w:cs="Times New Roman"/>
        </w:rPr>
        <w:t>La disciplina di tali procedimenti</w:t>
      </w:r>
      <w:r w:rsidR="003D6717">
        <w:rPr>
          <w:rFonts w:ascii="Times New Roman" w:hAnsi="Times New Roman" w:cs="Times New Roman"/>
        </w:rPr>
        <w:t xml:space="preserve"> e criteri</w:t>
      </w:r>
      <w:r>
        <w:rPr>
          <w:rFonts w:ascii="Times New Roman" w:hAnsi="Times New Roman" w:cs="Times New Roman"/>
        </w:rPr>
        <w:t xml:space="preserve"> è stata oggetto di un significativo intervento di riforma ad opera del decreto legislativo 4 agosto 2016, n. 171, adottato in attuazione della delega di cui all’articolo </w:t>
      </w:r>
      <w:r w:rsidRPr="00486A40">
        <w:rPr>
          <w:rFonts w:ascii="Times New Roman" w:hAnsi="Times New Roman" w:cs="Times New Roman"/>
        </w:rPr>
        <w:t>11, comma 1, lettera p), della legge 7 agosto 2015, n. 124</w:t>
      </w:r>
      <w:r>
        <w:rPr>
          <w:rFonts w:ascii="Times New Roman" w:hAnsi="Times New Roman" w:cs="Times New Roman"/>
        </w:rPr>
        <w:t>. Tale disposizione</w:t>
      </w:r>
      <w:r w:rsidR="002C1F6D">
        <w:rPr>
          <w:rFonts w:ascii="Times New Roman" w:hAnsi="Times New Roman" w:cs="Times New Roman"/>
        </w:rPr>
        <w:t xml:space="preserve">, </w:t>
      </w:r>
      <w:r w:rsidR="001D38D4">
        <w:rPr>
          <w:rFonts w:ascii="Times New Roman" w:hAnsi="Times New Roman" w:cs="Times New Roman"/>
        </w:rPr>
        <w:t>inserita</w:t>
      </w:r>
      <w:r>
        <w:rPr>
          <w:rFonts w:ascii="Times New Roman" w:hAnsi="Times New Roman" w:cs="Times New Roman"/>
        </w:rPr>
        <w:t xml:space="preserve"> nel quadro di un più generale intervento di riorganizzazione delle amministrazioni pubbliche</w:t>
      </w:r>
      <w:r w:rsidR="002C1F6D">
        <w:rPr>
          <w:rFonts w:ascii="Times New Roman" w:hAnsi="Times New Roman" w:cs="Times New Roman"/>
        </w:rPr>
        <w:t>,</w:t>
      </w:r>
      <w:r>
        <w:rPr>
          <w:rFonts w:ascii="Times New Roman" w:hAnsi="Times New Roman" w:cs="Times New Roman"/>
        </w:rPr>
        <w:t xml:space="preserve"> prevedeva</w:t>
      </w:r>
      <w:r w:rsidR="002C1F6D">
        <w:rPr>
          <w:rFonts w:ascii="Times New Roman" w:hAnsi="Times New Roman" w:cs="Times New Roman"/>
        </w:rPr>
        <w:t xml:space="preserve"> </w:t>
      </w:r>
      <w:r w:rsidR="001D38D4">
        <w:rPr>
          <w:rFonts w:ascii="Times New Roman" w:hAnsi="Times New Roman" w:cs="Times New Roman"/>
        </w:rPr>
        <w:t xml:space="preserve">una riforma delle modalità di nomina dei direttori generali, dei direttori amministrativi e dei direttori sanitari, operante nel senso di ridurre e vincolare il margine di discrezionalità riconosciuto fino a quel momento alle regioni nella scelta dei soggetti da nominare. Il nuovo sistema, cui </w:t>
      </w:r>
      <w:r w:rsidR="003D6717">
        <w:rPr>
          <w:rFonts w:ascii="Times New Roman" w:hAnsi="Times New Roman" w:cs="Times New Roman"/>
        </w:rPr>
        <w:t>ha</w:t>
      </w:r>
      <w:r w:rsidR="001D38D4">
        <w:rPr>
          <w:rFonts w:ascii="Times New Roman" w:hAnsi="Times New Roman" w:cs="Times New Roman"/>
        </w:rPr>
        <w:t xml:space="preserve"> dato fisionomia definitiva il richiamato decreto legislativo n. 171/2016, prevede, </w:t>
      </w:r>
      <w:r w:rsidR="003D6717">
        <w:rPr>
          <w:rFonts w:ascii="Times New Roman" w:hAnsi="Times New Roman" w:cs="Times New Roman"/>
        </w:rPr>
        <w:t>anzitutto</w:t>
      </w:r>
      <w:r w:rsidR="001D38D4">
        <w:rPr>
          <w:rFonts w:ascii="Times New Roman" w:hAnsi="Times New Roman" w:cs="Times New Roman"/>
        </w:rPr>
        <w:t>, l’istituzione di elenchi – nazionali per i direttori generali e regionali per le altre figure apicali – di soggetti in possesso dei requisiti per la nomina. Tali requisiti attengono, per un verso, al possesso di specifici titoli formativi e professionali e, per altro verso, al possesso di comprovata esperienza dirigenziale. La formazione dell’elenco nazionale è demandata a una apposita commissione istituita presso il Ministero della Salute mentre alla formazione degli elenchi regionali provvedono le regioni.</w:t>
      </w:r>
    </w:p>
    <w:p w14:paraId="2DD15662" w14:textId="0FE4AF46" w:rsidR="001D38D4" w:rsidRDefault="001D38D4" w:rsidP="000871A9">
      <w:pPr>
        <w:jc w:val="both"/>
        <w:rPr>
          <w:rFonts w:ascii="Times New Roman" w:hAnsi="Times New Roman" w:cs="Times New Roman"/>
        </w:rPr>
      </w:pPr>
      <w:r>
        <w:rPr>
          <w:rFonts w:ascii="Times New Roman" w:hAnsi="Times New Roman" w:cs="Times New Roman"/>
        </w:rPr>
        <w:t>Su questa base, il decreto legislativo 4 agosto 2016, n. 171 ha disciplinato il procedimento di nomina dei direttori generali, dei direttori sanitari e dei direttori amministrativi di aziende ed enti del Servizio sanitario nazionale prevedendo che a tali elenchi si debba attingere, necessariamente, per la nomina degli organi apicali. In particolare, per i direttori generali l’articolo 2 del richiamato decreto legislativo prevede che la nomina – affidata alla regione – avvenga sulla base della proposta di una “rosa” di candidati</w:t>
      </w:r>
      <w:r w:rsidR="004F22C0">
        <w:rPr>
          <w:rFonts w:ascii="Times New Roman" w:hAnsi="Times New Roman" w:cs="Times New Roman"/>
        </w:rPr>
        <w:t xml:space="preserve"> selezionati, tra gli iscritti all’elenco nazionale, da una commissione all’uopo nominata dalla </w:t>
      </w:r>
      <w:r w:rsidR="00B44BC8">
        <w:rPr>
          <w:rFonts w:ascii="Times New Roman" w:hAnsi="Times New Roman" w:cs="Times New Roman"/>
        </w:rPr>
        <w:t>r</w:t>
      </w:r>
      <w:r w:rsidR="004F22C0">
        <w:rPr>
          <w:rFonts w:ascii="Times New Roman" w:hAnsi="Times New Roman" w:cs="Times New Roman"/>
        </w:rPr>
        <w:t xml:space="preserve">egione stessa secondo criteri da essa stessa stabiliti e </w:t>
      </w:r>
      <w:r w:rsidR="004F22C0" w:rsidRPr="004F22C0">
        <w:rPr>
          <w:rFonts w:ascii="Times New Roman" w:hAnsi="Times New Roman" w:cs="Times New Roman"/>
        </w:rPr>
        <w:t>composta da esperti, indicati da qualificate istituzioni scientifiche indipendenti che non si trovino in situazioni di conflitto d'interessi, di cui uno designato dall'Agenzia nazionale per i servizi sanitari regionali, e uno dalla regione</w:t>
      </w:r>
      <w:r w:rsidR="004F22C0">
        <w:rPr>
          <w:rFonts w:ascii="Times New Roman" w:hAnsi="Times New Roman" w:cs="Times New Roman"/>
        </w:rPr>
        <w:t xml:space="preserve">. Per i direttori sanitari e amministrativi, nonché per i direttori </w:t>
      </w:r>
      <w:r w:rsidR="004F22C0" w:rsidRPr="004F22C0">
        <w:rPr>
          <w:rFonts w:ascii="Times New Roman" w:hAnsi="Times New Roman" w:cs="Times New Roman"/>
        </w:rPr>
        <w:t xml:space="preserve">dei servizi </w:t>
      </w:r>
      <w:proofErr w:type="gramStart"/>
      <w:r w:rsidR="004F22C0" w:rsidRPr="004F22C0">
        <w:rPr>
          <w:rFonts w:ascii="Times New Roman" w:hAnsi="Times New Roman" w:cs="Times New Roman"/>
        </w:rPr>
        <w:t>socio-sanitari</w:t>
      </w:r>
      <w:proofErr w:type="gramEnd"/>
      <w:r w:rsidR="004F22C0">
        <w:rPr>
          <w:rFonts w:ascii="Times New Roman" w:hAnsi="Times New Roman" w:cs="Times New Roman"/>
        </w:rPr>
        <w:t xml:space="preserve"> (ove tale figura sia prevista dalla legge regionale), il potere di nomina è invece affidato al direttore generale, sulla base delle valutazioni svolte – per titoli e colloquio – da una commissione regionale appositamente costituita sui candidati, che devono in ogni caso essere iscritti in elenchi regionali appositamente costituiti.</w:t>
      </w:r>
    </w:p>
    <w:p w14:paraId="1E8FB3B1" w14:textId="6F239DAD" w:rsidR="004F22C0" w:rsidRDefault="00DE28CE" w:rsidP="000871A9">
      <w:pPr>
        <w:jc w:val="both"/>
        <w:rPr>
          <w:rFonts w:ascii="Times New Roman" w:hAnsi="Times New Roman" w:cs="Times New Roman"/>
        </w:rPr>
      </w:pPr>
      <w:r>
        <w:rPr>
          <w:rFonts w:ascii="Times New Roman" w:hAnsi="Times New Roman" w:cs="Times New Roman"/>
        </w:rPr>
        <w:t>La riforma del 2016</w:t>
      </w:r>
      <w:r w:rsidR="003D6717">
        <w:rPr>
          <w:rFonts w:ascii="Times New Roman" w:hAnsi="Times New Roman" w:cs="Times New Roman"/>
        </w:rPr>
        <w:t xml:space="preserve"> </w:t>
      </w:r>
      <w:r>
        <w:rPr>
          <w:rFonts w:ascii="Times New Roman" w:hAnsi="Times New Roman" w:cs="Times New Roman"/>
        </w:rPr>
        <w:t>ha dunque ridotto significativamente il margine di discrezionalità dell’ente politico nella scelta dei soggetti da nominare</w:t>
      </w:r>
      <w:r w:rsidR="003D6717">
        <w:rPr>
          <w:rFonts w:ascii="Times New Roman" w:hAnsi="Times New Roman" w:cs="Times New Roman"/>
        </w:rPr>
        <w:t xml:space="preserve"> ma</w:t>
      </w:r>
      <w:r>
        <w:rPr>
          <w:rFonts w:ascii="Times New Roman" w:hAnsi="Times New Roman" w:cs="Times New Roman"/>
        </w:rPr>
        <w:t xml:space="preserve"> non ha sciolto del tutto il nodo della piena indipendenza dell’organo apicale rispetto all’autorità politica. </w:t>
      </w:r>
    </w:p>
    <w:p w14:paraId="5AFACD49" w14:textId="77777777" w:rsidR="00DE28CE" w:rsidRDefault="00DE28CE" w:rsidP="000871A9">
      <w:pPr>
        <w:jc w:val="both"/>
        <w:rPr>
          <w:rFonts w:ascii="Times New Roman" w:hAnsi="Times New Roman" w:cs="Times New Roman"/>
        </w:rPr>
      </w:pPr>
      <w:r>
        <w:rPr>
          <w:rFonts w:ascii="Times New Roman" w:hAnsi="Times New Roman" w:cs="Times New Roman"/>
        </w:rPr>
        <w:t xml:space="preserve">Il presente disegno di legge intende pertanto colmare tale lacuna, con un intervento che si muove lungo due direttrici fondamentali. </w:t>
      </w:r>
    </w:p>
    <w:p w14:paraId="5E6F5142" w14:textId="615FEA4F" w:rsidR="00486A40" w:rsidRDefault="00DE28CE" w:rsidP="000871A9">
      <w:pPr>
        <w:jc w:val="both"/>
        <w:rPr>
          <w:rFonts w:ascii="Times New Roman" w:hAnsi="Times New Roman" w:cs="Times New Roman"/>
        </w:rPr>
      </w:pPr>
      <w:r>
        <w:rPr>
          <w:rFonts w:ascii="Times New Roman" w:hAnsi="Times New Roman" w:cs="Times New Roman"/>
        </w:rPr>
        <w:t xml:space="preserve">In primo luogo, pur mantenendo il potere di nomina dei direttori generali in capo all’autorità politica, </w:t>
      </w:r>
      <w:r w:rsidR="003D6717">
        <w:rPr>
          <w:rFonts w:ascii="Times New Roman" w:hAnsi="Times New Roman" w:cs="Times New Roman"/>
        </w:rPr>
        <w:t xml:space="preserve">il disegno di legge intende </w:t>
      </w:r>
      <w:r>
        <w:rPr>
          <w:rFonts w:ascii="Times New Roman" w:hAnsi="Times New Roman" w:cs="Times New Roman"/>
        </w:rPr>
        <w:t xml:space="preserve">rafforzare i limiti alla discrezionalità di quest’ultima prevedendo – per un </w:t>
      </w:r>
      <w:r>
        <w:rPr>
          <w:rFonts w:ascii="Times New Roman" w:hAnsi="Times New Roman" w:cs="Times New Roman"/>
        </w:rPr>
        <w:lastRenderedPageBreak/>
        <w:t xml:space="preserve">verso – che la commissione valutatrice sia nominata dall’Autorità Nazionale Anticorruzione e, per altro verso, che detta commissione non si limiti a formare una rosa di candidati bensì </w:t>
      </w:r>
      <w:r w:rsidRPr="00830799">
        <w:rPr>
          <w:rFonts w:ascii="Times New Roman" w:hAnsi="Times New Roman" w:cs="Times New Roman"/>
        </w:rPr>
        <w:t>selezion</w:t>
      </w:r>
      <w:r>
        <w:rPr>
          <w:rFonts w:ascii="Times New Roman" w:hAnsi="Times New Roman" w:cs="Times New Roman"/>
        </w:rPr>
        <w:t xml:space="preserve">i </w:t>
      </w:r>
      <w:r w:rsidRPr="00830799">
        <w:rPr>
          <w:rFonts w:ascii="Times New Roman" w:hAnsi="Times New Roman" w:cs="Times New Roman"/>
        </w:rPr>
        <w:t>il candidato che presenta requisiti maggiormente coerenti con le caratteristiche dell'incarico da attribuire e lo propon</w:t>
      </w:r>
      <w:r>
        <w:rPr>
          <w:rFonts w:ascii="Times New Roman" w:hAnsi="Times New Roman" w:cs="Times New Roman"/>
        </w:rPr>
        <w:t>ga</w:t>
      </w:r>
      <w:r w:rsidRPr="00830799">
        <w:rPr>
          <w:rFonts w:ascii="Times New Roman" w:hAnsi="Times New Roman" w:cs="Times New Roman"/>
        </w:rPr>
        <w:t xml:space="preserve"> per la nomina al presidente della region</w:t>
      </w:r>
      <w:r>
        <w:rPr>
          <w:rFonts w:ascii="Times New Roman" w:hAnsi="Times New Roman" w:cs="Times New Roman"/>
        </w:rPr>
        <w:t>e</w:t>
      </w:r>
      <w:r w:rsidRPr="00746E7F">
        <w:rPr>
          <w:rFonts w:ascii="Times New Roman" w:hAnsi="Times New Roman" w:cs="Times New Roman"/>
        </w:rPr>
        <w:t>,</w:t>
      </w:r>
      <w:r w:rsidRPr="00FE6CD9">
        <w:rPr>
          <w:rFonts w:ascii="Times New Roman" w:hAnsi="Times New Roman" w:cs="Times New Roman"/>
          <w:color w:val="C00000"/>
        </w:rPr>
        <w:t xml:space="preserve"> </w:t>
      </w:r>
      <w:r w:rsidRPr="00746E7F">
        <w:rPr>
          <w:rFonts w:ascii="Times New Roman" w:hAnsi="Times New Roman" w:cs="Times New Roman"/>
        </w:rPr>
        <w:t>che può rifiutarsi solo per motivate e comprovate ragioni derivanti dall’esistenza di un conflitto di interess</w:t>
      </w:r>
      <w:r>
        <w:rPr>
          <w:rFonts w:ascii="Times New Roman" w:hAnsi="Times New Roman" w:cs="Times New Roman"/>
        </w:rPr>
        <w:t xml:space="preserve">i. </w:t>
      </w:r>
      <w:r w:rsidR="0089319C">
        <w:rPr>
          <w:rFonts w:ascii="Times New Roman" w:hAnsi="Times New Roman" w:cs="Times New Roman"/>
        </w:rPr>
        <w:t xml:space="preserve">Per la </w:t>
      </w:r>
      <w:r w:rsidR="00B44BC8">
        <w:rPr>
          <w:rFonts w:ascii="Times New Roman" w:hAnsi="Times New Roman" w:cs="Times New Roman"/>
        </w:rPr>
        <w:t>c</w:t>
      </w:r>
      <w:r w:rsidR="0089319C">
        <w:rPr>
          <w:rFonts w:ascii="Times New Roman" w:hAnsi="Times New Roman" w:cs="Times New Roman"/>
        </w:rPr>
        <w:t xml:space="preserve">ommissione nominata dall’ANAC </w:t>
      </w:r>
      <w:r>
        <w:rPr>
          <w:rFonts w:ascii="Times New Roman" w:hAnsi="Times New Roman" w:cs="Times New Roman"/>
        </w:rPr>
        <w:t xml:space="preserve">si prevedono </w:t>
      </w:r>
      <w:r w:rsidR="0089319C">
        <w:rPr>
          <w:rFonts w:ascii="Times New Roman" w:hAnsi="Times New Roman" w:cs="Times New Roman"/>
        </w:rPr>
        <w:t xml:space="preserve">peraltro </w:t>
      </w:r>
      <w:r>
        <w:rPr>
          <w:rFonts w:ascii="Times New Roman" w:hAnsi="Times New Roman" w:cs="Times New Roman"/>
        </w:rPr>
        <w:t>specifici criteri di composizione e, in particolare, la presenza di rappresentanti di medici, operatori sanitari, pazienti e del Sindaco del luogo in cui l’azienda o l’ente sanitario per cui si procede ha sede</w:t>
      </w:r>
      <w:r w:rsidR="0089319C">
        <w:rPr>
          <w:rFonts w:ascii="Times New Roman" w:hAnsi="Times New Roman" w:cs="Times New Roman"/>
        </w:rPr>
        <w:t xml:space="preserve"> (o di un suo delegato)</w:t>
      </w:r>
      <w:r>
        <w:rPr>
          <w:rFonts w:ascii="Times New Roman" w:hAnsi="Times New Roman" w:cs="Times New Roman"/>
        </w:rPr>
        <w:t xml:space="preserve">. </w:t>
      </w:r>
      <w:r w:rsidR="0089319C">
        <w:rPr>
          <w:rFonts w:ascii="Times New Roman" w:hAnsi="Times New Roman" w:cs="Times New Roman"/>
        </w:rPr>
        <w:t>In tal modo, si assicura che la nomina avvenga sulla base di criteri di competenza e trasparenza, ma anche avuto riguardo alle specifiche esigenze di medici e operatori sanitari, dei pazienti e del territorio. L’obiettivo che si persegue è dunque quello di conciliare l’indipendenza del procedimento di nomina da criteri strettamente politici con l’altrettanto necessaria esigenza di assicurare un nesso tra la nomina e le specifiche esigenze della comunità di riferimento, secondo una logica di equilibrio ispirata alla presenza di adeguati controlli e contrappesi.</w:t>
      </w:r>
    </w:p>
    <w:p w14:paraId="20F39E52" w14:textId="5B28CF6D" w:rsidR="0089319C" w:rsidRDefault="0089319C" w:rsidP="000871A9">
      <w:pPr>
        <w:jc w:val="both"/>
        <w:rPr>
          <w:rFonts w:ascii="Times New Roman" w:hAnsi="Times New Roman" w:cs="Times New Roman"/>
        </w:rPr>
      </w:pPr>
      <w:r>
        <w:rPr>
          <w:rFonts w:ascii="Times New Roman" w:hAnsi="Times New Roman" w:cs="Times New Roman"/>
        </w:rPr>
        <w:t>A ciò si aggiunga che si prevede che la commissione valutatrice resti in carica per l’intera durata dell’incarico per cui si procede, di modo da poterla coinvolgere – mediante l’espressione di pareri vincolanti o semi-vincolanti – anche nelle fasi di conferma dell’incarico (dopo i primi ventiquattro mesi) e di eventuale revoca del medesimo</w:t>
      </w:r>
      <w:r w:rsidR="00A8631A">
        <w:rPr>
          <w:rFonts w:ascii="Times New Roman" w:hAnsi="Times New Roman" w:cs="Times New Roman"/>
        </w:rPr>
        <w:t>, nonché di nomina di eventuale commissario</w:t>
      </w:r>
      <w:r>
        <w:rPr>
          <w:rFonts w:ascii="Times New Roman" w:hAnsi="Times New Roman" w:cs="Times New Roman"/>
        </w:rPr>
        <w:t>.</w:t>
      </w:r>
    </w:p>
    <w:p w14:paraId="0721345D" w14:textId="7F5CEB80" w:rsidR="0089319C" w:rsidRDefault="0089319C" w:rsidP="000871A9">
      <w:pPr>
        <w:jc w:val="both"/>
        <w:rPr>
          <w:rFonts w:ascii="Times New Roman" w:hAnsi="Times New Roman" w:cs="Times New Roman"/>
        </w:rPr>
      </w:pPr>
      <w:r>
        <w:rPr>
          <w:rFonts w:ascii="Times New Roman" w:hAnsi="Times New Roman" w:cs="Times New Roman"/>
        </w:rPr>
        <w:t xml:space="preserve">In secondo luogo, e nella stessa prospettiva, si interviene sul procedimento di nomina – da parte del direttore generale – del direttore sanitario, del direttore amministrativo e del direttore </w:t>
      </w:r>
      <w:r w:rsidRPr="004F22C0">
        <w:rPr>
          <w:rFonts w:ascii="Times New Roman" w:hAnsi="Times New Roman" w:cs="Times New Roman"/>
        </w:rPr>
        <w:t>dei servizi socio-sanitari</w:t>
      </w:r>
      <w:r>
        <w:rPr>
          <w:rFonts w:ascii="Times New Roman" w:hAnsi="Times New Roman" w:cs="Times New Roman"/>
        </w:rPr>
        <w:t xml:space="preserve"> (ove tale figura sia prevista dalla legge regionale) modificando l’attuale disciplina sostituendo agli elenchi regionali, attualmente previsti dall’articolo 3 del d.lgs. n. 171/2016, appositi elenchi nazionali, formati secondo il medesimo previsto dall’articolo 1 del medesimo decreto legislativo per l’elenco nazionale dei soggetti idonei all’assunzione dell’incarico di direttore generale.</w:t>
      </w:r>
    </w:p>
    <w:p w14:paraId="2C4DD67C" w14:textId="55581B79" w:rsidR="0089319C" w:rsidRDefault="0089319C" w:rsidP="000871A9">
      <w:pPr>
        <w:jc w:val="both"/>
        <w:rPr>
          <w:rFonts w:ascii="Times New Roman" w:hAnsi="Times New Roman" w:cs="Times New Roman"/>
        </w:rPr>
      </w:pPr>
      <w:r>
        <w:rPr>
          <w:rFonts w:ascii="Times New Roman" w:hAnsi="Times New Roman" w:cs="Times New Roman"/>
        </w:rPr>
        <w:t>Il disegno di legge si compone di un unico articolo</w:t>
      </w:r>
      <w:r w:rsidR="00C02F6C">
        <w:rPr>
          <w:rFonts w:ascii="Times New Roman" w:hAnsi="Times New Roman" w:cs="Times New Roman"/>
        </w:rPr>
        <w:t>, recante modifiche puntuali agli articoli 2 e 3 del decreto legislativo 4 agosto 2016, n. 171.</w:t>
      </w:r>
    </w:p>
    <w:p w14:paraId="72E7A24F" w14:textId="77777777" w:rsidR="00A8631A" w:rsidRDefault="00C02F6C" w:rsidP="000871A9">
      <w:pPr>
        <w:jc w:val="both"/>
        <w:rPr>
          <w:rFonts w:ascii="Times New Roman" w:hAnsi="Times New Roman" w:cs="Times New Roman"/>
        </w:rPr>
      </w:pPr>
      <w:r>
        <w:rPr>
          <w:rFonts w:ascii="Times New Roman" w:hAnsi="Times New Roman" w:cs="Times New Roman"/>
        </w:rPr>
        <w:t xml:space="preserve">In particolare, l’articolo 1, numero 1) modifica l’articolo 2 del decreto legislativo 4 agosto 2016, n. 171. </w:t>
      </w:r>
    </w:p>
    <w:p w14:paraId="43ADB00E" w14:textId="765ADFE3" w:rsidR="00C02F6C" w:rsidRDefault="00C02F6C" w:rsidP="000871A9">
      <w:pPr>
        <w:jc w:val="both"/>
        <w:rPr>
          <w:rFonts w:ascii="Times New Roman" w:hAnsi="Times New Roman" w:cs="Times New Roman"/>
        </w:rPr>
      </w:pPr>
      <w:r>
        <w:rPr>
          <w:rFonts w:ascii="Times New Roman" w:hAnsi="Times New Roman" w:cs="Times New Roman"/>
        </w:rPr>
        <w:t>La lettera a) sostituisce il comma 1 dell’articolo 2, confermando – al comma 1 – che la nomina resti affidata alla regione, e debba avvenire sulla base dell’elenco nazionale di cui all’articolo 1 e introducendo un comma 1-</w:t>
      </w:r>
      <w:r w:rsidRPr="00C02F6C">
        <w:rPr>
          <w:rFonts w:ascii="Times New Roman" w:hAnsi="Times New Roman" w:cs="Times New Roman"/>
          <w:i/>
          <w:iCs/>
        </w:rPr>
        <w:t>bis</w:t>
      </w:r>
      <w:r>
        <w:rPr>
          <w:rFonts w:ascii="Times New Roman" w:hAnsi="Times New Roman" w:cs="Times New Roman"/>
        </w:rPr>
        <w:t xml:space="preserve"> che: 1) affida la valutazione per titoli e colloquio ad apposita commissione </w:t>
      </w:r>
      <w:r w:rsidRPr="00830799">
        <w:rPr>
          <w:rFonts w:ascii="Times New Roman" w:hAnsi="Times New Roman" w:cs="Times New Roman"/>
        </w:rPr>
        <w:t xml:space="preserve">nominata dall’Autorità Nazionale Anticorruzione di cui all’articolo 1 della legge 6 novembre 2012, n. 190 </w:t>
      </w:r>
      <w:r>
        <w:rPr>
          <w:rFonts w:ascii="Times New Roman" w:hAnsi="Times New Roman" w:cs="Times New Roman"/>
        </w:rPr>
        <w:t>e</w:t>
      </w:r>
      <w:r w:rsidRPr="00830799">
        <w:rPr>
          <w:rFonts w:ascii="Times New Roman" w:hAnsi="Times New Roman" w:cs="Times New Roman"/>
        </w:rPr>
        <w:t xml:space="preserve"> composta da esperti, indicati da qualificate istituzioni scientifiche indipendenti che non si trovino in situazioni di conflitto d'interessi, di cui uno designato dall</w:t>
      </w:r>
      <w:r>
        <w:rPr>
          <w:rFonts w:ascii="Times New Roman" w:hAnsi="Times New Roman" w:cs="Times New Roman"/>
        </w:rPr>
        <w:t>’</w:t>
      </w:r>
      <w:r w:rsidRPr="00830799">
        <w:rPr>
          <w:rFonts w:ascii="Times New Roman" w:hAnsi="Times New Roman" w:cs="Times New Roman"/>
        </w:rPr>
        <w:t>Agenzia nazionale per i servizi sanitari regionali</w:t>
      </w:r>
      <w:r>
        <w:rPr>
          <w:rFonts w:ascii="Times New Roman" w:hAnsi="Times New Roman" w:cs="Times New Roman"/>
        </w:rPr>
        <w:t xml:space="preserve"> </w:t>
      </w:r>
      <w:r w:rsidRPr="00830799">
        <w:rPr>
          <w:rFonts w:ascii="Times New Roman" w:hAnsi="Times New Roman" w:cs="Times New Roman"/>
        </w:rPr>
        <w:t>e uno dalla regione</w:t>
      </w:r>
      <w:r>
        <w:rPr>
          <w:rFonts w:ascii="Times New Roman" w:hAnsi="Times New Roman" w:cs="Times New Roman"/>
        </w:rPr>
        <w:t xml:space="preserve"> e deve necessariamente comprendere almeno </w:t>
      </w:r>
      <w:r w:rsidR="00B44BC8">
        <w:rPr>
          <w:rFonts w:ascii="Times New Roman" w:hAnsi="Times New Roman" w:cs="Times New Roman"/>
        </w:rPr>
        <w:t>un rappresentante dei medici e un rappresentante degli operatori sanitari dell’ente per cui si procede, nonché un componente designato dalle associazioni di pazienti operanti nel medesimo ente e il Sindaco del Comune in cui ha sede l’ente in relazione al quale si procede o un suo delegato</w:t>
      </w:r>
      <w:r>
        <w:rPr>
          <w:rFonts w:ascii="Times New Roman" w:hAnsi="Times New Roman" w:cs="Times New Roman"/>
        </w:rPr>
        <w:t>; 2) prevede che la commissione, senza nuovi o maggiori oneri per la finanza pubblica,</w:t>
      </w:r>
      <w:r w:rsidRPr="00830799">
        <w:rPr>
          <w:rFonts w:ascii="Times New Roman" w:hAnsi="Times New Roman" w:cs="Times New Roman"/>
        </w:rPr>
        <w:t xml:space="preserve"> selezion</w:t>
      </w:r>
      <w:r>
        <w:rPr>
          <w:rFonts w:ascii="Times New Roman" w:hAnsi="Times New Roman" w:cs="Times New Roman"/>
        </w:rPr>
        <w:t>i</w:t>
      </w:r>
      <w:r w:rsidRPr="00830799">
        <w:rPr>
          <w:rFonts w:ascii="Times New Roman" w:hAnsi="Times New Roman" w:cs="Times New Roman"/>
        </w:rPr>
        <w:t xml:space="preserve"> </w:t>
      </w:r>
      <w:r>
        <w:rPr>
          <w:rFonts w:ascii="Times New Roman" w:hAnsi="Times New Roman" w:cs="Times New Roman"/>
        </w:rPr>
        <w:t xml:space="preserve">entro sessanta giorni dalla nomina </w:t>
      </w:r>
      <w:r w:rsidRPr="00830799">
        <w:rPr>
          <w:rFonts w:ascii="Times New Roman" w:hAnsi="Times New Roman" w:cs="Times New Roman"/>
        </w:rPr>
        <w:t>il candidato che presenta requisiti maggiormente coerenti con le caratteristiche dell'incarico da attribuire e lo propone per la nomina al presidente della region</w:t>
      </w:r>
      <w:r>
        <w:rPr>
          <w:rFonts w:ascii="Times New Roman" w:hAnsi="Times New Roman" w:cs="Times New Roman"/>
        </w:rPr>
        <w:t>e</w:t>
      </w:r>
      <w:r w:rsidRPr="00746E7F">
        <w:rPr>
          <w:rFonts w:ascii="Times New Roman" w:hAnsi="Times New Roman" w:cs="Times New Roman"/>
        </w:rPr>
        <w:t>,</w:t>
      </w:r>
      <w:r w:rsidRPr="00FE6CD9">
        <w:rPr>
          <w:rFonts w:ascii="Times New Roman" w:hAnsi="Times New Roman" w:cs="Times New Roman"/>
          <w:color w:val="C00000"/>
        </w:rPr>
        <w:t xml:space="preserve"> </w:t>
      </w:r>
      <w:r w:rsidRPr="00746E7F">
        <w:rPr>
          <w:rFonts w:ascii="Times New Roman" w:hAnsi="Times New Roman" w:cs="Times New Roman"/>
        </w:rPr>
        <w:t>che può rifiutarsi solo per motivate e comprovate ragioni derivanti dall’esistenza di un conflitto di interess</w:t>
      </w:r>
      <w:r>
        <w:rPr>
          <w:rFonts w:ascii="Times New Roman" w:hAnsi="Times New Roman" w:cs="Times New Roman"/>
        </w:rPr>
        <w:t xml:space="preserve">i; 3) dispone che la commissione resti in carica per l’intera durata dell’incarico in relazione al quale è stata nominata; 5) conferma che non possono </w:t>
      </w:r>
      <w:r w:rsidRPr="00830799">
        <w:rPr>
          <w:rFonts w:ascii="Times New Roman" w:hAnsi="Times New Roman" w:cs="Times New Roman"/>
        </w:rPr>
        <w:t xml:space="preserve">essere </w:t>
      </w:r>
      <w:r>
        <w:rPr>
          <w:rFonts w:ascii="Times New Roman" w:hAnsi="Times New Roman" w:cs="Times New Roman"/>
        </w:rPr>
        <w:t>proposti</w:t>
      </w:r>
      <w:r w:rsidRPr="00830799">
        <w:rPr>
          <w:rFonts w:ascii="Times New Roman" w:hAnsi="Times New Roman" w:cs="Times New Roman"/>
        </w:rPr>
        <w:t xml:space="preserve"> per la nomina coloro che abbiano ricoperto l'incarico di direttore generale, per due volte consecutive, presso la medesima azienda sanitaria locale, la medesima azienda ospedaliera o il medesimo ente del Servizio sanitario nazionale</w:t>
      </w:r>
      <w:r>
        <w:rPr>
          <w:rFonts w:ascii="Times New Roman" w:hAnsi="Times New Roman" w:cs="Times New Roman"/>
        </w:rPr>
        <w:t xml:space="preserve"> ed estende tale causa di incompatibilità a coloro che abbiano ricoperto lo stesso incarico in altra azienda o ente avente sede nella medesima regione. Viene inoltre inserito un comma 1-</w:t>
      </w:r>
      <w:r w:rsidRPr="00C02F6C">
        <w:rPr>
          <w:rFonts w:ascii="Times New Roman" w:hAnsi="Times New Roman" w:cs="Times New Roman"/>
          <w:i/>
          <w:iCs/>
        </w:rPr>
        <w:t>ter</w:t>
      </w:r>
      <w:r>
        <w:rPr>
          <w:rFonts w:ascii="Times New Roman" w:hAnsi="Times New Roman" w:cs="Times New Roman"/>
        </w:rPr>
        <w:t xml:space="preserve">, il quale prevede che – entro sessanta giorni dall’entrata in vigore della legge - </w:t>
      </w:r>
      <w:r w:rsidRPr="00830799">
        <w:rPr>
          <w:rFonts w:ascii="Times New Roman" w:hAnsi="Times New Roman" w:cs="Times New Roman"/>
        </w:rPr>
        <w:t>l’Autorità nazionale anticorruzione disciplin</w:t>
      </w:r>
      <w:r>
        <w:rPr>
          <w:rFonts w:ascii="Times New Roman" w:hAnsi="Times New Roman" w:cs="Times New Roman"/>
        </w:rPr>
        <w:t>i</w:t>
      </w:r>
      <w:r w:rsidRPr="00830799">
        <w:rPr>
          <w:rFonts w:ascii="Times New Roman" w:hAnsi="Times New Roman" w:cs="Times New Roman"/>
        </w:rPr>
        <w:t xml:space="preserve"> con proprio regolamento i criteri di nomina della </w:t>
      </w:r>
      <w:r w:rsidR="00B44BC8">
        <w:rPr>
          <w:rFonts w:ascii="Times New Roman" w:hAnsi="Times New Roman" w:cs="Times New Roman"/>
        </w:rPr>
        <w:t>c</w:t>
      </w:r>
      <w:r w:rsidRPr="00830799">
        <w:rPr>
          <w:rFonts w:ascii="Times New Roman" w:hAnsi="Times New Roman" w:cs="Times New Roman"/>
        </w:rPr>
        <w:t xml:space="preserve">ommissione di cui al comma </w:t>
      </w:r>
      <w:r>
        <w:rPr>
          <w:rFonts w:ascii="Times New Roman" w:hAnsi="Times New Roman" w:cs="Times New Roman"/>
        </w:rPr>
        <w:t>1-</w:t>
      </w:r>
      <w:r w:rsidRPr="00C02F6C">
        <w:rPr>
          <w:rFonts w:ascii="Times New Roman" w:hAnsi="Times New Roman" w:cs="Times New Roman"/>
          <w:i/>
          <w:iCs/>
        </w:rPr>
        <w:t>bis</w:t>
      </w:r>
      <w:r w:rsidRPr="00830799">
        <w:rPr>
          <w:rFonts w:ascii="Times New Roman" w:hAnsi="Times New Roman" w:cs="Times New Roman"/>
        </w:rPr>
        <w:t>.</w:t>
      </w:r>
      <w:r>
        <w:rPr>
          <w:rFonts w:ascii="Times New Roman" w:hAnsi="Times New Roman" w:cs="Times New Roman"/>
        </w:rPr>
        <w:t xml:space="preserve"> </w:t>
      </w:r>
      <w:r w:rsidRPr="00830799">
        <w:rPr>
          <w:rFonts w:ascii="Times New Roman" w:hAnsi="Times New Roman" w:cs="Times New Roman"/>
        </w:rPr>
        <w:t>Il regolamento</w:t>
      </w:r>
      <w:r>
        <w:rPr>
          <w:rFonts w:ascii="Times New Roman" w:hAnsi="Times New Roman" w:cs="Times New Roman"/>
        </w:rPr>
        <w:t xml:space="preserve"> dovrà indicare il numero minimo e massimo di componenti della </w:t>
      </w:r>
      <w:r>
        <w:rPr>
          <w:rFonts w:ascii="Times New Roman" w:hAnsi="Times New Roman" w:cs="Times New Roman"/>
        </w:rPr>
        <w:lastRenderedPageBreak/>
        <w:t>commissione, in base al numero di manifestazioni di interesse ricevute, garantendo in ogni caso la presenza di un componente per ciascuna della categorie indicate al comma 1-</w:t>
      </w:r>
      <w:r w:rsidRPr="00C02F6C">
        <w:rPr>
          <w:rFonts w:ascii="Times New Roman" w:hAnsi="Times New Roman" w:cs="Times New Roman"/>
          <w:i/>
          <w:iCs/>
        </w:rPr>
        <w:t>bis</w:t>
      </w:r>
      <w:r>
        <w:rPr>
          <w:rFonts w:ascii="Times New Roman" w:hAnsi="Times New Roman" w:cs="Times New Roman"/>
        </w:rPr>
        <w:t xml:space="preserve"> e dovrà altresì disciplinare le modalità di formazione di un elenco di esperti, tenuto presso l’Autorità e aggiornato ogni tre anni, tra i quali selezionare i membri delle commissioni di valutazione, individuando le qualificate istituzioni scientifiche indipendenti tra Università ed enti di ricerca pubblici o privati e definendo i requisiti minimi per l’inserimento nell’elenco. Il regolamento dovrà infine disciplinare le modalità attraverso cui selezionare i componenti in rappresentanza dei medici, degli operatori sanitari e delle associazioni di pazienti maggiormente rappresentative.</w:t>
      </w:r>
    </w:p>
    <w:p w14:paraId="3815E642" w14:textId="1FA5106D" w:rsidR="00A8631A" w:rsidRDefault="00A8631A" w:rsidP="000871A9">
      <w:pPr>
        <w:jc w:val="both"/>
        <w:rPr>
          <w:rFonts w:ascii="Times New Roman" w:hAnsi="Times New Roman" w:cs="Times New Roman"/>
        </w:rPr>
      </w:pPr>
      <w:r>
        <w:rPr>
          <w:rFonts w:ascii="Times New Roman" w:hAnsi="Times New Roman" w:cs="Times New Roman"/>
        </w:rPr>
        <w:t>La lettera b) del numero 1) dell’articolo 1 modifica l’articolo 2, comma 2, eliminando – per coordinamento – i riferimenti alla rosa di candidati (non più prevista) in sede di disciplina della eventuale nuova nomina, così prevedendo che – in caso di cessazione anticipata dell’incarico di direttore generale – la nuova nomina debba avvenire seguendo la procedura ordinaria di cui al comma 1 e prevedendo altresì che, ove si decida di procedere alla nomina di un commissario, lo stesso debba essere proposto dalla commissione valutatrice di cui al comma 1-</w:t>
      </w:r>
      <w:r w:rsidRPr="00A8631A">
        <w:rPr>
          <w:rFonts w:ascii="Times New Roman" w:hAnsi="Times New Roman" w:cs="Times New Roman"/>
          <w:i/>
          <w:iCs/>
        </w:rPr>
        <w:t>bis</w:t>
      </w:r>
      <w:r>
        <w:rPr>
          <w:rFonts w:ascii="Times New Roman" w:hAnsi="Times New Roman" w:cs="Times New Roman"/>
        </w:rPr>
        <w:t>.</w:t>
      </w:r>
    </w:p>
    <w:p w14:paraId="6DF60A8C" w14:textId="46C112D4" w:rsidR="00A8631A" w:rsidRDefault="00A8631A" w:rsidP="000871A9">
      <w:pPr>
        <w:jc w:val="both"/>
        <w:rPr>
          <w:rFonts w:ascii="Times New Roman" w:hAnsi="Times New Roman" w:cs="Times New Roman"/>
        </w:rPr>
      </w:pPr>
      <w:r>
        <w:rPr>
          <w:rFonts w:ascii="Times New Roman" w:hAnsi="Times New Roman" w:cs="Times New Roman"/>
        </w:rPr>
        <w:t>La lettera c) del numero 1) dell’articolo 1 modifica l’articolo 1, comma 4, prevedendo il coinvolgimento della commissione valutatrice di cui al comma 1-</w:t>
      </w:r>
      <w:r w:rsidRPr="00A8631A">
        <w:rPr>
          <w:rFonts w:ascii="Times New Roman" w:hAnsi="Times New Roman" w:cs="Times New Roman"/>
          <w:i/>
          <w:iCs/>
        </w:rPr>
        <w:t>bis</w:t>
      </w:r>
      <w:r>
        <w:rPr>
          <w:rFonts w:ascii="Times New Roman" w:hAnsi="Times New Roman" w:cs="Times New Roman"/>
        </w:rPr>
        <w:t xml:space="preserve"> nel procedimento di conferma del direttore generale dopo i primi ventiquattro mesi. Per effetto della modifica introdotta, si prevede che la relazione di </w:t>
      </w:r>
      <w:r w:rsidRPr="00A8631A">
        <w:rPr>
          <w:rFonts w:ascii="Times New Roman" w:hAnsi="Times New Roman" w:cs="Times New Roman"/>
        </w:rPr>
        <w:t xml:space="preserve">verifica </w:t>
      </w:r>
      <w:r>
        <w:rPr>
          <w:rFonts w:ascii="Times New Roman" w:hAnsi="Times New Roman" w:cs="Times New Roman"/>
        </w:rPr>
        <w:t>de</w:t>
      </w:r>
      <w:r w:rsidRPr="00A8631A">
        <w:rPr>
          <w:rFonts w:ascii="Times New Roman" w:hAnsi="Times New Roman" w:cs="Times New Roman"/>
        </w:rPr>
        <w:t xml:space="preserve">i risultati aziendali conseguiti e </w:t>
      </w:r>
      <w:r>
        <w:rPr>
          <w:rFonts w:ascii="Times New Roman" w:hAnsi="Times New Roman" w:cs="Times New Roman"/>
        </w:rPr>
        <w:t>de</w:t>
      </w:r>
      <w:r w:rsidRPr="00A8631A">
        <w:rPr>
          <w:rFonts w:ascii="Times New Roman" w:hAnsi="Times New Roman" w:cs="Times New Roman"/>
        </w:rPr>
        <w:t>l raggiungimento degli obiettivi di cui ai commi 2 e 3</w:t>
      </w:r>
      <w:r>
        <w:rPr>
          <w:rFonts w:ascii="Times New Roman" w:hAnsi="Times New Roman" w:cs="Times New Roman"/>
        </w:rPr>
        <w:t xml:space="preserve"> – elaborata dalla regione sentito il parere del Sindaco, della Conferenza dei Sindaci ovvero, per le aziende ospedaliere, della </w:t>
      </w:r>
      <w:r w:rsidRPr="00A8631A">
        <w:rPr>
          <w:rFonts w:ascii="Times New Roman" w:hAnsi="Times New Roman" w:cs="Times New Roman"/>
        </w:rPr>
        <w:t xml:space="preserve">Conferenza permanente per la programmazione sanitaria e </w:t>
      </w:r>
      <w:proofErr w:type="gramStart"/>
      <w:r w:rsidRPr="00A8631A">
        <w:rPr>
          <w:rFonts w:ascii="Times New Roman" w:hAnsi="Times New Roman" w:cs="Times New Roman"/>
        </w:rPr>
        <w:t>socio-sanitaria</w:t>
      </w:r>
      <w:proofErr w:type="gramEnd"/>
      <w:r w:rsidRPr="00A8631A">
        <w:rPr>
          <w:rFonts w:ascii="Times New Roman" w:hAnsi="Times New Roman" w:cs="Times New Roman"/>
        </w:rPr>
        <w:t xml:space="preserve"> regionale</w:t>
      </w:r>
      <w:r>
        <w:rPr>
          <w:rFonts w:ascii="Times New Roman" w:hAnsi="Times New Roman" w:cs="Times New Roman"/>
        </w:rPr>
        <w:t xml:space="preserve"> – venga trasmessa alla commissione di cui al comma 1-</w:t>
      </w:r>
      <w:r w:rsidRPr="00746E7F">
        <w:rPr>
          <w:rFonts w:ascii="Times New Roman" w:hAnsi="Times New Roman" w:cs="Times New Roman"/>
          <w:i/>
          <w:iCs/>
        </w:rPr>
        <w:t>bis</w:t>
      </w:r>
      <w:r>
        <w:rPr>
          <w:rFonts w:ascii="Times New Roman" w:hAnsi="Times New Roman" w:cs="Times New Roman"/>
        </w:rPr>
        <w:t xml:space="preserve"> che, entro quindici giorni, rende parere motivato. In caso di esito negativo </w:t>
      </w:r>
      <w:r w:rsidR="002E1E27">
        <w:rPr>
          <w:rFonts w:ascii="Times New Roman" w:hAnsi="Times New Roman" w:cs="Times New Roman"/>
        </w:rPr>
        <w:t xml:space="preserve">la regione </w:t>
      </w:r>
      <w:r w:rsidR="002E1E27" w:rsidRPr="002E1E27">
        <w:rPr>
          <w:rFonts w:ascii="Times New Roman" w:hAnsi="Times New Roman" w:cs="Times New Roman"/>
        </w:rPr>
        <w:t>dichiara, previa contestazione e nel rispetto del principio del contraddittorio, la decadenza immediata dall'incarico con risoluzione del relativo contratto</w:t>
      </w:r>
      <w:r w:rsidR="002E1E27">
        <w:rPr>
          <w:rFonts w:ascii="Times New Roman" w:hAnsi="Times New Roman" w:cs="Times New Roman"/>
        </w:rPr>
        <w:t xml:space="preserve"> mentre,</w:t>
      </w:r>
      <w:r w:rsidR="002E1E27" w:rsidRPr="002E1E27">
        <w:rPr>
          <w:rFonts w:ascii="Times New Roman" w:hAnsi="Times New Roman" w:cs="Times New Roman"/>
        </w:rPr>
        <w:t xml:space="preserve"> in caso di valutazione positiva</w:t>
      </w:r>
      <w:r w:rsidR="002E1E27">
        <w:rPr>
          <w:rFonts w:ascii="Times New Roman" w:hAnsi="Times New Roman" w:cs="Times New Roman"/>
        </w:rPr>
        <w:t>,</w:t>
      </w:r>
      <w:r w:rsidR="002E1E27" w:rsidRPr="002E1E27">
        <w:rPr>
          <w:rFonts w:ascii="Times New Roman" w:hAnsi="Times New Roman" w:cs="Times New Roman"/>
        </w:rPr>
        <w:t xml:space="preserve"> la </w:t>
      </w:r>
      <w:r w:rsidR="00B44BC8">
        <w:rPr>
          <w:rFonts w:ascii="Times New Roman" w:hAnsi="Times New Roman" w:cs="Times New Roman"/>
        </w:rPr>
        <w:t>r</w:t>
      </w:r>
      <w:r w:rsidR="002E1E27" w:rsidRPr="002E1E27">
        <w:rPr>
          <w:rFonts w:ascii="Times New Roman" w:hAnsi="Times New Roman" w:cs="Times New Roman"/>
        </w:rPr>
        <w:t>egione procede alla conferma con provvedimento motivato</w:t>
      </w:r>
      <w:r w:rsidR="002E1E27">
        <w:rPr>
          <w:rFonts w:ascii="Times New Roman" w:hAnsi="Times New Roman" w:cs="Times New Roman"/>
        </w:rPr>
        <w:t>.</w:t>
      </w:r>
      <w:r w:rsidR="003D6717">
        <w:rPr>
          <w:rFonts w:ascii="Times New Roman" w:hAnsi="Times New Roman" w:cs="Times New Roman"/>
        </w:rPr>
        <w:t xml:space="preserve"> Si prevede altresì che la </w:t>
      </w:r>
      <w:r w:rsidR="003D6717" w:rsidRPr="00671DCE">
        <w:rPr>
          <w:rFonts w:ascii="Times New Roman" w:hAnsi="Times New Roman" w:cs="Times New Roman"/>
        </w:rPr>
        <w:t>relazione biennale sulle attività di valutazione dei direttori generali e sui relativi esiti</w:t>
      </w:r>
      <w:r w:rsidR="003D6717">
        <w:rPr>
          <w:rFonts w:ascii="Times New Roman" w:hAnsi="Times New Roman" w:cs="Times New Roman"/>
        </w:rPr>
        <w:t xml:space="preserve"> venga trasmessa anche all’Autorità Nazionale Anticorruzione.</w:t>
      </w:r>
    </w:p>
    <w:p w14:paraId="4F2857F1" w14:textId="78F32B25" w:rsidR="002E1E27" w:rsidRDefault="002E1E27" w:rsidP="000871A9">
      <w:pPr>
        <w:jc w:val="both"/>
        <w:rPr>
          <w:rFonts w:ascii="Times New Roman" w:hAnsi="Times New Roman" w:cs="Times New Roman"/>
        </w:rPr>
      </w:pPr>
      <w:r>
        <w:rPr>
          <w:rFonts w:ascii="Times New Roman" w:hAnsi="Times New Roman" w:cs="Times New Roman"/>
        </w:rPr>
        <w:t xml:space="preserve">La lettera d) del numero 1 dell’articolo 1, infine, modifica l’articolo 1, comma 5, prevedendo il coinvolgimento nel procedimento di revoca dell’incarico per gravi inadempienze – oltre che, come già previsto, della </w:t>
      </w:r>
      <w:r w:rsidRPr="00A8631A">
        <w:rPr>
          <w:rFonts w:ascii="Times New Roman" w:hAnsi="Times New Roman" w:cs="Times New Roman"/>
        </w:rPr>
        <w:t xml:space="preserve">Conferenza permanente per la programmazione sanitaria e </w:t>
      </w:r>
      <w:proofErr w:type="gramStart"/>
      <w:r w:rsidRPr="00A8631A">
        <w:rPr>
          <w:rFonts w:ascii="Times New Roman" w:hAnsi="Times New Roman" w:cs="Times New Roman"/>
        </w:rPr>
        <w:t>socio-sanitaria</w:t>
      </w:r>
      <w:proofErr w:type="gramEnd"/>
      <w:r w:rsidRPr="00A8631A">
        <w:rPr>
          <w:rFonts w:ascii="Times New Roman" w:hAnsi="Times New Roman" w:cs="Times New Roman"/>
        </w:rPr>
        <w:t xml:space="preserve"> regionale</w:t>
      </w:r>
      <w:r>
        <w:rPr>
          <w:rFonts w:ascii="Times New Roman" w:hAnsi="Times New Roman" w:cs="Times New Roman"/>
        </w:rPr>
        <w:t xml:space="preserve"> – della commissione di cui al comma 1-</w:t>
      </w:r>
      <w:r w:rsidRPr="002E1E27">
        <w:rPr>
          <w:rFonts w:ascii="Times New Roman" w:hAnsi="Times New Roman" w:cs="Times New Roman"/>
          <w:i/>
          <w:iCs/>
        </w:rPr>
        <w:t>bis</w:t>
      </w:r>
      <w:r>
        <w:rPr>
          <w:rFonts w:ascii="Times New Roman" w:hAnsi="Times New Roman" w:cs="Times New Roman"/>
        </w:rPr>
        <w:t>. Si prevede, in particolare, che debba essere acquisito anche il parere della commissione valutatrice e che, in caso di parere negativo, la regione debba effettuare una nuova valutazione, in contraddittorio con l’interessato e all’esito, ove intenda discostarsi dai pareri, debba darne esplicita motivazione.</w:t>
      </w:r>
    </w:p>
    <w:p w14:paraId="44E4E59E" w14:textId="69EE4CAB" w:rsidR="002E1E27" w:rsidRDefault="002E1E27" w:rsidP="000871A9">
      <w:pPr>
        <w:jc w:val="both"/>
        <w:rPr>
          <w:rFonts w:ascii="Times New Roman" w:hAnsi="Times New Roman" w:cs="Times New Roman"/>
        </w:rPr>
      </w:pPr>
      <w:r>
        <w:rPr>
          <w:rFonts w:ascii="Times New Roman" w:hAnsi="Times New Roman" w:cs="Times New Roman"/>
        </w:rPr>
        <w:t xml:space="preserve">L’articolo 1, numero 2) modifica l’articolo 3 del decreto legislativo n. 171/2016, intervenendo sul procedimento di nomina, da parte del direttore generale, del </w:t>
      </w:r>
      <w:r w:rsidRPr="002E1E27">
        <w:rPr>
          <w:rFonts w:ascii="Times New Roman" w:hAnsi="Times New Roman" w:cs="Times New Roman"/>
        </w:rPr>
        <w:t xml:space="preserve">direttore amministrativo, </w:t>
      </w:r>
      <w:r>
        <w:rPr>
          <w:rFonts w:ascii="Times New Roman" w:hAnsi="Times New Roman" w:cs="Times New Roman"/>
        </w:rPr>
        <w:t>de</w:t>
      </w:r>
      <w:r w:rsidRPr="002E1E27">
        <w:rPr>
          <w:rFonts w:ascii="Times New Roman" w:hAnsi="Times New Roman" w:cs="Times New Roman"/>
        </w:rPr>
        <w:t xml:space="preserve">l direttore sanitario e, ove previsto dalle leggi regionali, </w:t>
      </w:r>
      <w:r>
        <w:rPr>
          <w:rFonts w:ascii="Times New Roman" w:hAnsi="Times New Roman" w:cs="Times New Roman"/>
        </w:rPr>
        <w:t>de</w:t>
      </w:r>
      <w:r w:rsidRPr="002E1E27">
        <w:rPr>
          <w:rFonts w:ascii="Times New Roman" w:hAnsi="Times New Roman" w:cs="Times New Roman"/>
        </w:rPr>
        <w:t xml:space="preserve">l direttore dei servizi </w:t>
      </w:r>
      <w:proofErr w:type="gramStart"/>
      <w:r w:rsidRPr="002E1E27">
        <w:rPr>
          <w:rFonts w:ascii="Times New Roman" w:hAnsi="Times New Roman" w:cs="Times New Roman"/>
        </w:rPr>
        <w:t>socio sanitari</w:t>
      </w:r>
      <w:proofErr w:type="gramEnd"/>
      <w:r>
        <w:rPr>
          <w:rFonts w:ascii="Times New Roman" w:hAnsi="Times New Roman" w:cs="Times New Roman"/>
        </w:rPr>
        <w:t xml:space="preserve">. Si prevede in particolare, attraverso l’introduzione di un comma 2, l’istituzione di appositi elenchi nazionali </w:t>
      </w:r>
      <w:r w:rsidRPr="00041F36">
        <w:rPr>
          <w:rFonts w:ascii="Times New Roman" w:hAnsi="Times New Roman" w:cs="Times New Roman"/>
        </w:rPr>
        <w:t xml:space="preserve">dei soggetti idonei alla nomina di direttore amministrativo, direttore sanitario e, ove previsto dalle leggi regionali, </w:t>
      </w:r>
      <w:r>
        <w:rPr>
          <w:rFonts w:ascii="Times New Roman" w:hAnsi="Times New Roman" w:cs="Times New Roman"/>
        </w:rPr>
        <w:t>di</w:t>
      </w:r>
      <w:r w:rsidRPr="00041F36">
        <w:rPr>
          <w:rFonts w:ascii="Times New Roman" w:hAnsi="Times New Roman" w:cs="Times New Roman"/>
        </w:rPr>
        <w:t xml:space="preserve"> direttore dei servizi socio sanitari delle aziende sanitarie locali, delle aziende ospedaliere e degli altri enti del Servizio sanitario nazionale</w:t>
      </w:r>
      <w:r>
        <w:rPr>
          <w:rFonts w:ascii="Times New Roman" w:hAnsi="Times New Roman" w:cs="Times New Roman"/>
        </w:rPr>
        <w:t>, alla formazione dei quali provvede la medesima commissione che – ai sensi dell’articolo 1, comma 3 del decreto legislativo n. 171/2016 e con le procedure previste dal comma 4 del medesimo articolo – forma l’elenco nazionale dei soggetti idonei a ricoprire l’incarico di direttore generale.</w:t>
      </w:r>
    </w:p>
    <w:p w14:paraId="12ED5C3F" w14:textId="5E35D5FE" w:rsidR="002E1E27" w:rsidRPr="002E1E27" w:rsidRDefault="002E1E27" w:rsidP="000871A9">
      <w:pPr>
        <w:jc w:val="both"/>
        <w:rPr>
          <w:rFonts w:ascii="Times New Roman" w:hAnsi="Times New Roman" w:cs="Times New Roman"/>
        </w:rPr>
      </w:pPr>
      <w:r>
        <w:rPr>
          <w:rFonts w:ascii="Times New Roman" w:hAnsi="Times New Roman" w:cs="Times New Roman"/>
        </w:rPr>
        <w:t>L’articolo 2 reca la clausola di invarianza finanziaria.</w:t>
      </w:r>
    </w:p>
    <w:p w14:paraId="5328A9B1" w14:textId="77777777" w:rsidR="00C02F6C" w:rsidRPr="00C02F6C" w:rsidRDefault="00C02F6C" w:rsidP="000871A9">
      <w:pPr>
        <w:jc w:val="both"/>
        <w:rPr>
          <w:rFonts w:ascii="Times New Roman" w:hAnsi="Times New Roman" w:cs="Times New Roman"/>
        </w:rPr>
      </w:pPr>
    </w:p>
    <w:p w14:paraId="28F33165" w14:textId="77777777" w:rsidR="00DE28CE" w:rsidRDefault="00DE28CE" w:rsidP="000871A9">
      <w:pPr>
        <w:jc w:val="both"/>
        <w:rPr>
          <w:rFonts w:ascii="Times New Roman" w:hAnsi="Times New Roman" w:cs="Times New Roman"/>
        </w:rPr>
      </w:pPr>
    </w:p>
    <w:p w14:paraId="349686FB" w14:textId="77777777" w:rsidR="00486A40" w:rsidRPr="000871A9" w:rsidRDefault="00486A40" w:rsidP="000871A9">
      <w:pPr>
        <w:jc w:val="both"/>
        <w:rPr>
          <w:rFonts w:ascii="Times New Roman" w:hAnsi="Times New Roman" w:cs="Times New Roman"/>
        </w:rPr>
      </w:pPr>
    </w:p>
    <w:p w14:paraId="59D9B0AF" w14:textId="12FDD655" w:rsidR="000871A9" w:rsidRDefault="000871A9" w:rsidP="000871A9">
      <w:pPr>
        <w:jc w:val="both"/>
        <w:rPr>
          <w:rFonts w:ascii="Times New Roman" w:hAnsi="Times New Roman" w:cs="Times New Roman"/>
        </w:rPr>
      </w:pPr>
      <w:r w:rsidRPr="000871A9">
        <w:rPr>
          <w:rFonts w:ascii="Times New Roman" w:hAnsi="Times New Roman" w:cs="Times New Roman"/>
        </w:rPr>
        <w:t xml:space="preserve">    </w:t>
      </w:r>
      <w:r>
        <w:rPr>
          <w:rFonts w:ascii="Times New Roman" w:hAnsi="Times New Roman" w:cs="Times New Roman"/>
        </w:rPr>
        <w:br w:type="page"/>
      </w:r>
    </w:p>
    <w:p w14:paraId="4CA2D203" w14:textId="62F13060" w:rsidR="00F2242B" w:rsidRPr="00830799" w:rsidRDefault="00206AB8" w:rsidP="00FE6CD9">
      <w:pPr>
        <w:jc w:val="center"/>
        <w:rPr>
          <w:rFonts w:ascii="Times New Roman" w:hAnsi="Times New Roman" w:cs="Times New Roman"/>
        </w:rPr>
      </w:pPr>
      <w:r w:rsidRPr="00830799">
        <w:rPr>
          <w:rFonts w:ascii="Times New Roman" w:hAnsi="Times New Roman" w:cs="Times New Roman"/>
        </w:rPr>
        <w:lastRenderedPageBreak/>
        <w:t>Art. 1</w:t>
      </w:r>
    </w:p>
    <w:p w14:paraId="4D13A97C" w14:textId="126D8512" w:rsidR="00206AB8" w:rsidRPr="00830799" w:rsidRDefault="00206AB8" w:rsidP="00830799">
      <w:pPr>
        <w:jc w:val="both"/>
        <w:rPr>
          <w:rFonts w:ascii="Times New Roman" w:hAnsi="Times New Roman" w:cs="Times New Roman"/>
        </w:rPr>
      </w:pPr>
      <w:r w:rsidRPr="00830799">
        <w:rPr>
          <w:rFonts w:ascii="Times New Roman" w:hAnsi="Times New Roman" w:cs="Times New Roman"/>
        </w:rPr>
        <w:t>(</w:t>
      </w:r>
      <w:r w:rsidR="005D27E8" w:rsidRPr="005D27E8">
        <w:rPr>
          <w:rFonts w:ascii="Times New Roman" w:hAnsi="Times New Roman" w:cs="Times New Roman"/>
          <w:i/>
          <w:iCs/>
        </w:rPr>
        <w:t>Modifiche decreto legislativo 4 agosto 2016, n. 171, in materia</w:t>
      </w:r>
      <w:r w:rsidR="005D27E8">
        <w:rPr>
          <w:rFonts w:ascii="Times New Roman" w:hAnsi="Times New Roman" w:cs="Times New Roman"/>
        </w:rPr>
        <w:t xml:space="preserve"> </w:t>
      </w:r>
      <w:r w:rsidRPr="00FE6CD9">
        <w:rPr>
          <w:rFonts w:ascii="Times New Roman" w:hAnsi="Times New Roman" w:cs="Times New Roman"/>
          <w:i/>
          <w:iCs/>
        </w:rPr>
        <w:t>di nomina del direttore generale delle aziende sanitarie locali, delle aziende ospedaliere e degli altri enti del Servizio sanitario nazionale</w:t>
      </w:r>
      <w:r w:rsidRPr="00830799">
        <w:rPr>
          <w:rFonts w:ascii="Times New Roman" w:hAnsi="Times New Roman" w:cs="Times New Roman"/>
        </w:rPr>
        <w:t>)</w:t>
      </w:r>
    </w:p>
    <w:p w14:paraId="415A09C3" w14:textId="77777777" w:rsidR="00206AB8" w:rsidRPr="00830799" w:rsidRDefault="00206AB8" w:rsidP="00830799">
      <w:pPr>
        <w:jc w:val="both"/>
        <w:rPr>
          <w:rFonts w:ascii="Times New Roman" w:hAnsi="Times New Roman" w:cs="Times New Roman"/>
        </w:rPr>
      </w:pPr>
    </w:p>
    <w:p w14:paraId="38B09187" w14:textId="6C25B84A" w:rsidR="00206AB8" w:rsidRPr="00830799" w:rsidRDefault="002E1E27" w:rsidP="00830799">
      <w:pPr>
        <w:jc w:val="both"/>
        <w:rPr>
          <w:rFonts w:ascii="Times New Roman" w:hAnsi="Times New Roman" w:cs="Times New Roman"/>
        </w:rPr>
      </w:pPr>
      <w:r>
        <w:rPr>
          <w:rFonts w:ascii="Times New Roman" w:hAnsi="Times New Roman" w:cs="Times New Roman"/>
        </w:rPr>
        <w:t xml:space="preserve">1. </w:t>
      </w:r>
      <w:r w:rsidR="00041F36">
        <w:rPr>
          <w:rFonts w:ascii="Times New Roman" w:hAnsi="Times New Roman" w:cs="Times New Roman"/>
        </w:rPr>
        <w:t>Al</w:t>
      </w:r>
      <w:r w:rsidR="00206AB8" w:rsidRPr="00830799">
        <w:rPr>
          <w:rFonts w:ascii="Times New Roman" w:hAnsi="Times New Roman" w:cs="Times New Roman"/>
        </w:rPr>
        <w:t xml:space="preserve"> decreto legislativo 4 agosto 2016, n. 171, sono apportate le seguenti modificazioni:</w:t>
      </w:r>
    </w:p>
    <w:p w14:paraId="5D59962A" w14:textId="77777777" w:rsidR="005D27E8" w:rsidRDefault="005D27E8" w:rsidP="00830799">
      <w:pPr>
        <w:jc w:val="both"/>
        <w:rPr>
          <w:rFonts w:ascii="Times New Roman" w:hAnsi="Times New Roman" w:cs="Times New Roman"/>
        </w:rPr>
      </w:pPr>
    </w:p>
    <w:p w14:paraId="229D00F3" w14:textId="38826C02" w:rsidR="00041F36" w:rsidRDefault="00041F36" w:rsidP="00830799">
      <w:pPr>
        <w:jc w:val="both"/>
        <w:rPr>
          <w:rFonts w:ascii="Times New Roman" w:hAnsi="Times New Roman" w:cs="Times New Roman"/>
        </w:rPr>
      </w:pPr>
      <w:r>
        <w:rPr>
          <w:rFonts w:ascii="Times New Roman" w:hAnsi="Times New Roman" w:cs="Times New Roman"/>
        </w:rPr>
        <w:t>1) all’articolo 2:</w:t>
      </w:r>
    </w:p>
    <w:p w14:paraId="08484DF7" w14:textId="77777777" w:rsidR="009A321D" w:rsidRDefault="00206AB8" w:rsidP="00830799">
      <w:pPr>
        <w:jc w:val="both"/>
        <w:rPr>
          <w:rFonts w:ascii="Times New Roman" w:hAnsi="Times New Roman" w:cs="Times New Roman"/>
        </w:rPr>
      </w:pPr>
      <w:r w:rsidRPr="00830799">
        <w:rPr>
          <w:rFonts w:ascii="Times New Roman" w:hAnsi="Times New Roman" w:cs="Times New Roman"/>
        </w:rPr>
        <w:t xml:space="preserve">a) il comma 1 è sostituito dai seguenti: </w:t>
      </w:r>
    </w:p>
    <w:p w14:paraId="4BD9D955" w14:textId="77777777" w:rsidR="00746E7F" w:rsidRDefault="00206AB8" w:rsidP="00830799">
      <w:pPr>
        <w:jc w:val="both"/>
        <w:rPr>
          <w:rFonts w:ascii="Times New Roman" w:hAnsi="Times New Roman" w:cs="Times New Roman"/>
        </w:rPr>
      </w:pPr>
      <w:r w:rsidRPr="00830799">
        <w:rPr>
          <w:rFonts w:ascii="Times New Roman" w:hAnsi="Times New Roman" w:cs="Times New Roman"/>
        </w:rPr>
        <w:t xml:space="preserve">“1. Possono essere nominati direttori generali esclusivamente gli iscritti all'elenco nazionale dei direttori generali di cui all'articolo 1. A tale fine, la regione rende noto, con apposito avviso pubblico, pubblicato sul sito internet istituzionale della regione l'incarico che intende attribuire, ai fini della manifestazione di interesse da parte dei soggetti iscritti nell'elenco nazionale. </w:t>
      </w:r>
    </w:p>
    <w:p w14:paraId="7A6F760B" w14:textId="4C7F224A" w:rsidR="00206AB8" w:rsidRPr="00830799" w:rsidRDefault="00746E7F" w:rsidP="00830799">
      <w:pPr>
        <w:jc w:val="both"/>
        <w:rPr>
          <w:rFonts w:ascii="Times New Roman" w:hAnsi="Times New Roman" w:cs="Times New Roman"/>
        </w:rPr>
      </w:pPr>
      <w:r>
        <w:rPr>
          <w:rFonts w:ascii="Times New Roman" w:hAnsi="Times New Roman" w:cs="Times New Roman"/>
        </w:rPr>
        <w:t>1-</w:t>
      </w:r>
      <w:r w:rsidRPr="00746E7F">
        <w:rPr>
          <w:rFonts w:ascii="Times New Roman" w:hAnsi="Times New Roman" w:cs="Times New Roman"/>
          <w:i/>
          <w:iCs/>
        </w:rPr>
        <w:t>bis</w:t>
      </w:r>
      <w:r>
        <w:rPr>
          <w:rFonts w:ascii="Times New Roman" w:hAnsi="Times New Roman" w:cs="Times New Roman"/>
        </w:rPr>
        <w:t xml:space="preserve">. </w:t>
      </w:r>
      <w:r w:rsidR="00206AB8" w:rsidRPr="00830799">
        <w:rPr>
          <w:rFonts w:ascii="Times New Roman" w:hAnsi="Times New Roman" w:cs="Times New Roman"/>
        </w:rPr>
        <w:t>La valutazione dei candidati per titoli e colloquio è effettuata da una commissione nominata dall’Autorità Nazionale Anticorruzione di cui all’articolo 1 della legge 6 novembre 2012, n. 190. La commissione</w:t>
      </w:r>
      <w:r>
        <w:rPr>
          <w:rFonts w:ascii="Times New Roman" w:hAnsi="Times New Roman" w:cs="Times New Roman"/>
        </w:rPr>
        <w:t xml:space="preserve"> è</w:t>
      </w:r>
      <w:r w:rsidR="00206AB8" w:rsidRPr="00830799">
        <w:rPr>
          <w:rFonts w:ascii="Times New Roman" w:hAnsi="Times New Roman" w:cs="Times New Roman"/>
        </w:rPr>
        <w:t xml:space="preserve"> composta da esperti, indicati da qualificate istituzioni scientifiche indipendenti che non si trovino in situazioni di conflitto d'interessi, di cui uno designato dall</w:t>
      </w:r>
      <w:r w:rsidR="00830799">
        <w:rPr>
          <w:rFonts w:ascii="Times New Roman" w:hAnsi="Times New Roman" w:cs="Times New Roman"/>
        </w:rPr>
        <w:t>’</w:t>
      </w:r>
      <w:r w:rsidR="00206AB8" w:rsidRPr="00830799">
        <w:rPr>
          <w:rFonts w:ascii="Times New Roman" w:hAnsi="Times New Roman" w:cs="Times New Roman"/>
        </w:rPr>
        <w:t>Agenzia nazionale per i servizi sanitari regionali</w:t>
      </w:r>
      <w:r>
        <w:rPr>
          <w:rFonts w:ascii="Times New Roman" w:hAnsi="Times New Roman" w:cs="Times New Roman"/>
        </w:rPr>
        <w:t xml:space="preserve"> </w:t>
      </w:r>
      <w:r w:rsidR="00206AB8" w:rsidRPr="00830799">
        <w:rPr>
          <w:rFonts w:ascii="Times New Roman" w:hAnsi="Times New Roman" w:cs="Times New Roman"/>
        </w:rPr>
        <w:t>e uno dalla regione</w:t>
      </w:r>
      <w:r>
        <w:rPr>
          <w:rFonts w:ascii="Times New Roman" w:hAnsi="Times New Roman" w:cs="Times New Roman"/>
        </w:rPr>
        <w:t xml:space="preserve"> e deve necessariamente comprendere un rappresentante dei medici</w:t>
      </w:r>
      <w:r w:rsidR="00D90397">
        <w:rPr>
          <w:rFonts w:ascii="Times New Roman" w:hAnsi="Times New Roman" w:cs="Times New Roman"/>
        </w:rPr>
        <w:t xml:space="preserve"> e</w:t>
      </w:r>
      <w:r>
        <w:rPr>
          <w:rFonts w:ascii="Times New Roman" w:hAnsi="Times New Roman" w:cs="Times New Roman"/>
        </w:rPr>
        <w:t xml:space="preserve"> un rappresentante degli operatori sanitari</w:t>
      </w:r>
      <w:r w:rsidR="00D90397">
        <w:rPr>
          <w:rFonts w:ascii="Times New Roman" w:hAnsi="Times New Roman" w:cs="Times New Roman"/>
        </w:rPr>
        <w:t xml:space="preserve"> dell’ente </w:t>
      </w:r>
      <w:r w:rsidR="00B44BC8">
        <w:rPr>
          <w:rFonts w:ascii="Times New Roman" w:hAnsi="Times New Roman" w:cs="Times New Roman"/>
        </w:rPr>
        <w:t>in relazione al quale</w:t>
      </w:r>
      <w:r w:rsidR="00D90397">
        <w:rPr>
          <w:rFonts w:ascii="Times New Roman" w:hAnsi="Times New Roman" w:cs="Times New Roman"/>
        </w:rPr>
        <w:t xml:space="preserve"> si procede, nonché</w:t>
      </w:r>
      <w:r>
        <w:rPr>
          <w:rFonts w:ascii="Times New Roman" w:hAnsi="Times New Roman" w:cs="Times New Roman"/>
        </w:rPr>
        <w:t xml:space="preserve"> un componente designato dalle associazioni di pazienti </w:t>
      </w:r>
      <w:r w:rsidR="00D90397">
        <w:rPr>
          <w:rFonts w:ascii="Times New Roman" w:hAnsi="Times New Roman" w:cs="Times New Roman"/>
        </w:rPr>
        <w:t>operanti nel medesimo ente</w:t>
      </w:r>
      <w:r>
        <w:rPr>
          <w:rFonts w:ascii="Times New Roman" w:hAnsi="Times New Roman" w:cs="Times New Roman"/>
        </w:rPr>
        <w:t xml:space="preserve"> e il Sindaco del Comune in cui </w:t>
      </w:r>
      <w:r w:rsidR="00D90397">
        <w:rPr>
          <w:rFonts w:ascii="Times New Roman" w:hAnsi="Times New Roman" w:cs="Times New Roman"/>
        </w:rPr>
        <w:t xml:space="preserve">ha sede </w:t>
      </w:r>
      <w:r>
        <w:rPr>
          <w:rFonts w:ascii="Times New Roman" w:hAnsi="Times New Roman" w:cs="Times New Roman"/>
        </w:rPr>
        <w:t>l’ente in relazione al quale si procede</w:t>
      </w:r>
      <w:r w:rsidR="0089319C">
        <w:rPr>
          <w:rFonts w:ascii="Times New Roman" w:hAnsi="Times New Roman" w:cs="Times New Roman"/>
        </w:rPr>
        <w:t xml:space="preserve"> o un suo delegato</w:t>
      </w:r>
      <w:r>
        <w:rPr>
          <w:rFonts w:ascii="Times New Roman" w:hAnsi="Times New Roman" w:cs="Times New Roman"/>
        </w:rPr>
        <w:t xml:space="preserve">. La </w:t>
      </w:r>
      <w:r w:rsidR="00B44BC8">
        <w:rPr>
          <w:rFonts w:ascii="Times New Roman" w:hAnsi="Times New Roman" w:cs="Times New Roman"/>
        </w:rPr>
        <w:t>c</w:t>
      </w:r>
      <w:r>
        <w:rPr>
          <w:rFonts w:ascii="Times New Roman" w:hAnsi="Times New Roman" w:cs="Times New Roman"/>
        </w:rPr>
        <w:t>ommissione</w:t>
      </w:r>
      <w:r w:rsidR="00C02F6C">
        <w:rPr>
          <w:rFonts w:ascii="Times New Roman" w:hAnsi="Times New Roman" w:cs="Times New Roman"/>
        </w:rPr>
        <w:t>, senza nuovi o maggiori oneri per la finanza pubblica,</w:t>
      </w:r>
      <w:r w:rsidR="00206AB8" w:rsidRPr="00830799">
        <w:rPr>
          <w:rFonts w:ascii="Times New Roman" w:hAnsi="Times New Roman" w:cs="Times New Roman"/>
        </w:rPr>
        <w:t xml:space="preserve"> seleziona </w:t>
      </w:r>
      <w:r w:rsidR="00544FB3">
        <w:rPr>
          <w:rFonts w:ascii="Times New Roman" w:hAnsi="Times New Roman" w:cs="Times New Roman"/>
        </w:rPr>
        <w:t xml:space="preserve">entro sessanta giorni dalla nomina </w:t>
      </w:r>
      <w:r w:rsidR="00206AB8" w:rsidRPr="00830799">
        <w:rPr>
          <w:rFonts w:ascii="Times New Roman" w:hAnsi="Times New Roman" w:cs="Times New Roman"/>
        </w:rPr>
        <w:t>il candidato che presenta requisiti maggiormente coerenti con le caratteristiche dell'incarico da attribuire e lo propone per la nomina al presidente della region</w:t>
      </w:r>
      <w:r>
        <w:rPr>
          <w:rFonts w:ascii="Times New Roman" w:hAnsi="Times New Roman" w:cs="Times New Roman"/>
        </w:rPr>
        <w:t>e</w:t>
      </w:r>
      <w:r w:rsidR="00206AB8" w:rsidRPr="00746E7F">
        <w:rPr>
          <w:rFonts w:ascii="Times New Roman" w:hAnsi="Times New Roman" w:cs="Times New Roman"/>
        </w:rPr>
        <w:t>,</w:t>
      </w:r>
      <w:r w:rsidR="00206AB8" w:rsidRPr="00FE6CD9">
        <w:rPr>
          <w:rFonts w:ascii="Times New Roman" w:hAnsi="Times New Roman" w:cs="Times New Roman"/>
          <w:color w:val="C00000"/>
        </w:rPr>
        <w:t xml:space="preserve"> </w:t>
      </w:r>
      <w:r w:rsidR="00206AB8" w:rsidRPr="00746E7F">
        <w:rPr>
          <w:rFonts w:ascii="Times New Roman" w:hAnsi="Times New Roman" w:cs="Times New Roman"/>
        </w:rPr>
        <w:t xml:space="preserve">che può rifiutarsi solo per motivate e comprovate ragioni derivanti </w:t>
      </w:r>
      <w:r w:rsidRPr="00746E7F">
        <w:rPr>
          <w:rFonts w:ascii="Times New Roman" w:hAnsi="Times New Roman" w:cs="Times New Roman"/>
        </w:rPr>
        <w:t>dall’esistenza di un conflitto di interess</w:t>
      </w:r>
      <w:r>
        <w:rPr>
          <w:rFonts w:ascii="Times New Roman" w:hAnsi="Times New Roman" w:cs="Times New Roman"/>
        </w:rPr>
        <w:t>i</w:t>
      </w:r>
      <w:r w:rsidR="00206AB8" w:rsidRPr="00746E7F">
        <w:rPr>
          <w:rFonts w:ascii="Times New Roman" w:hAnsi="Times New Roman" w:cs="Times New Roman"/>
        </w:rPr>
        <w:t xml:space="preserve">. </w:t>
      </w:r>
      <w:r w:rsidR="00206AB8" w:rsidRPr="00830799">
        <w:rPr>
          <w:rFonts w:ascii="Times New Roman" w:hAnsi="Times New Roman" w:cs="Times New Roman"/>
        </w:rPr>
        <w:t xml:space="preserve">Non possono essere </w:t>
      </w:r>
      <w:r w:rsidR="00830799">
        <w:rPr>
          <w:rFonts w:ascii="Times New Roman" w:hAnsi="Times New Roman" w:cs="Times New Roman"/>
        </w:rPr>
        <w:t>proposti</w:t>
      </w:r>
      <w:r w:rsidR="00206AB8" w:rsidRPr="00830799">
        <w:rPr>
          <w:rFonts w:ascii="Times New Roman" w:hAnsi="Times New Roman" w:cs="Times New Roman"/>
        </w:rPr>
        <w:t xml:space="preserve"> per la nomina coloro che abbiano ricoperto l'incarico di direttore generale, per due volte consecutive, presso la medesima azienda sanitaria locale, la medesima azienda ospedaliera o il medesimo ente del Servizio sanitario nazionale</w:t>
      </w:r>
      <w:r>
        <w:rPr>
          <w:rFonts w:ascii="Times New Roman" w:hAnsi="Times New Roman" w:cs="Times New Roman"/>
        </w:rPr>
        <w:t xml:space="preserve"> o in altra azienda o ente avente sede nella medesima regione</w:t>
      </w:r>
      <w:r w:rsidR="00206AB8" w:rsidRPr="00830799">
        <w:rPr>
          <w:rFonts w:ascii="Times New Roman" w:hAnsi="Times New Roman" w:cs="Times New Roman"/>
        </w:rPr>
        <w:t>.</w:t>
      </w:r>
      <w:r>
        <w:rPr>
          <w:rFonts w:ascii="Times New Roman" w:hAnsi="Times New Roman" w:cs="Times New Roman"/>
        </w:rPr>
        <w:t xml:space="preserve"> La commissione resta in carica per l’intera durata dell’incarico in relazione al quale è stata nominata.</w:t>
      </w:r>
    </w:p>
    <w:p w14:paraId="66739A17" w14:textId="15D795DB" w:rsidR="00206AB8" w:rsidRDefault="00206AB8" w:rsidP="00830799">
      <w:pPr>
        <w:jc w:val="both"/>
        <w:rPr>
          <w:rFonts w:ascii="Times New Roman" w:hAnsi="Times New Roman" w:cs="Times New Roman"/>
        </w:rPr>
      </w:pPr>
      <w:r w:rsidRPr="00830799">
        <w:rPr>
          <w:rFonts w:ascii="Times New Roman" w:hAnsi="Times New Roman" w:cs="Times New Roman"/>
        </w:rPr>
        <w:t>1-</w:t>
      </w:r>
      <w:r w:rsidR="00746E7F">
        <w:rPr>
          <w:rFonts w:ascii="Times New Roman" w:hAnsi="Times New Roman" w:cs="Times New Roman"/>
          <w:i/>
          <w:iCs/>
        </w:rPr>
        <w:t>ter</w:t>
      </w:r>
      <w:r w:rsidR="00830799" w:rsidRPr="00830799">
        <w:rPr>
          <w:rFonts w:ascii="Times New Roman" w:hAnsi="Times New Roman" w:cs="Times New Roman"/>
        </w:rPr>
        <w:t xml:space="preserve">. Entro </w:t>
      </w:r>
      <w:r w:rsidR="00746E7F">
        <w:rPr>
          <w:rFonts w:ascii="Times New Roman" w:hAnsi="Times New Roman" w:cs="Times New Roman"/>
        </w:rPr>
        <w:t>sessanta</w:t>
      </w:r>
      <w:r w:rsidR="00830799" w:rsidRPr="00830799">
        <w:rPr>
          <w:rFonts w:ascii="Times New Roman" w:hAnsi="Times New Roman" w:cs="Times New Roman"/>
        </w:rPr>
        <w:t xml:space="preserve"> giorni dall’entrata in vigore </w:t>
      </w:r>
      <w:r w:rsidR="00C02F6C">
        <w:rPr>
          <w:rFonts w:ascii="Times New Roman" w:hAnsi="Times New Roman" w:cs="Times New Roman"/>
        </w:rPr>
        <w:t>della presente disposizione</w:t>
      </w:r>
      <w:r w:rsidR="00830799" w:rsidRPr="00830799">
        <w:rPr>
          <w:rFonts w:ascii="Times New Roman" w:hAnsi="Times New Roman" w:cs="Times New Roman"/>
        </w:rPr>
        <w:t xml:space="preserve">, l’Autorità nazionale anticorruzione disciplina con proprio regolamento i criteri di nomina della </w:t>
      </w:r>
      <w:r w:rsidR="00B44BC8">
        <w:rPr>
          <w:rFonts w:ascii="Times New Roman" w:hAnsi="Times New Roman" w:cs="Times New Roman"/>
        </w:rPr>
        <w:t>c</w:t>
      </w:r>
      <w:r w:rsidR="00830799" w:rsidRPr="00830799">
        <w:rPr>
          <w:rFonts w:ascii="Times New Roman" w:hAnsi="Times New Roman" w:cs="Times New Roman"/>
        </w:rPr>
        <w:t xml:space="preserve">ommissione di cui al comma </w:t>
      </w:r>
      <w:r w:rsidR="00C02F6C">
        <w:rPr>
          <w:rFonts w:ascii="Times New Roman" w:hAnsi="Times New Roman" w:cs="Times New Roman"/>
        </w:rPr>
        <w:t>1-</w:t>
      </w:r>
      <w:r w:rsidR="00C02F6C" w:rsidRPr="00C02F6C">
        <w:rPr>
          <w:rFonts w:ascii="Times New Roman" w:hAnsi="Times New Roman" w:cs="Times New Roman"/>
          <w:i/>
          <w:iCs/>
        </w:rPr>
        <w:t>bis</w:t>
      </w:r>
      <w:r w:rsidR="00830799" w:rsidRPr="00830799">
        <w:rPr>
          <w:rFonts w:ascii="Times New Roman" w:hAnsi="Times New Roman" w:cs="Times New Roman"/>
        </w:rPr>
        <w:t>.</w:t>
      </w:r>
      <w:r w:rsidR="00FE6CD9">
        <w:rPr>
          <w:rFonts w:ascii="Times New Roman" w:hAnsi="Times New Roman" w:cs="Times New Roman"/>
        </w:rPr>
        <w:t xml:space="preserve"> </w:t>
      </w:r>
      <w:r w:rsidR="00830799" w:rsidRPr="00830799">
        <w:rPr>
          <w:rFonts w:ascii="Times New Roman" w:hAnsi="Times New Roman" w:cs="Times New Roman"/>
        </w:rPr>
        <w:t>Il regolamento</w:t>
      </w:r>
      <w:r w:rsidR="00830799">
        <w:rPr>
          <w:rFonts w:ascii="Times New Roman" w:hAnsi="Times New Roman" w:cs="Times New Roman"/>
        </w:rPr>
        <w:t>: a) indica il numero minimo e massimo di componenti della commissione, in base al numero di manifestazioni di interesse ricevute</w:t>
      </w:r>
      <w:r w:rsidR="00746E7F">
        <w:rPr>
          <w:rFonts w:ascii="Times New Roman" w:hAnsi="Times New Roman" w:cs="Times New Roman"/>
        </w:rPr>
        <w:t>, garantendo in ogni caso la presenza di un componente per ciascuna della categorie indicate al comma 1</w:t>
      </w:r>
      <w:r w:rsidR="00C02F6C">
        <w:rPr>
          <w:rFonts w:ascii="Times New Roman" w:hAnsi="Times New Roman" w:cs="Times New Roman"/>
        </w:rPr>
        <w:t>-</w:t>
      </w:r>
      <w:r w:rsidR="00C02F6C" w:rsidRPr="00C02F6C">
        <w:rPr>
          <w:rFonts w:ascii="Times New Roman" w:hAnsi="Times New Roman" w:cs="Times New Roman"/>
          <w:i/>
          <w:iCs/>
        </w:rPr>
        <w:t>bis</w:t>
      </w:r>
      <w:r w:rsidR="00B44BC8">
        <w:rPr>
          <w:rFonts w:ascii="Times New Roman" w:hAnsi="Times New Roman" w:cs="Times New Roman"/>
        </w:rPr>
        <w:t xml:space="preserve"> e disciplinando le modalità con cui sono individuati i componenti nominati in rappresentanza dei medici, degli operatori sanitari e delle associazioni di pazienti operanti nell’ente in relazione al quale si procede</w:t>
      </w:r>
      <w:r w:rsidR="00830799">
        <w:rPr>
          <w:rFonts w:ascii="Times New Roman" w:hAnsi="Times New Roman" w:cs="Times New Roman"/>
        </w:rPr>
        <w:t xml:space="preserve">; b) </w:t>
      </w:r>
      <w:r w:rsidR="00544FB3">
        <w:rPr>
          <w:rFonts w:ascii="Times New Roman" w:hAnsi="Times New Roman" w:cs="Times New Roman"/>
        </w:rPr>
        <w:t>disciplina le modalità di formazione di un elenco di esperti, tenuto presso l’Autorità e aggiornato ogni tre anni, tra i quali selezionare i membri delle commissioni di valutazione, individuando le qualificate istituzioni scientifiche indipendenti tra Università ed enti di ricerca pubblici o privati e definendo i requisiti minimi per l’inserimento nell’elenco</w:t>
      </w:r>
      <w:r w:rsidR="00746E7F">
        <w:rPr>
          <w:rFonts w:ascii="Times New Roman" w:hAnsi="Times New Roman" w:cs="Times New Roman"/>
        </w:rPr>
        <w:t>; c) disciplina le modalità attraverso cui selezionare i componenti in rappresentanza dei medici, degli operatori sanitari e delle associazioni di pazienti maggiormente rappresentative</w:t>
      </w:r>
      <w:r w:rsidR="00544FB3">
        <w:rPr>
          <w:rFonts w:ascii="Times New Roman" w:hAnsi="Times New Roman" w:cs="Times New Roman"/>
        </w:rPr>
        <w:t>.</w:t>
      </w:r>
      <w:r w:rsidRPr="00830799">
        <w:rPr>
          <w:rFonts w:ascii="Times New Roman" w:hAnsi="Times New Roman" w:cs="Times New Roman"/>
        </w:rPr>
        <w:t>”;</w:t>
      </w:r>
    </w:p>
    <w:p w14:paraId="220502D7" w14:textId="77777777" w:rsidR="005D27E8" w:rsidRDefault="005D27E8" w:rsidP="00830799">
      <w:pPr>
        <w:jc w:val="both"/>
        <w:rPr>
          <w:rFonts w:ascii="Times New Roman" w:hAnsi="Times New Roman" w:cs="Times New Roman"/>
        </w:rPr>
      </w:pPr>
    </w:p>
    <w:p w14:paraId="17CC39F8" w14:textId="50E2A5F2" w:rsidR="00036C50" w:rsidRDefault="00544FB3" w:rsidP="00830799">
      <w:pPr>
        <w:jc w:val="both"/>
        <w:rPr>
          <w:rFonts w:ascii="Times New Roman" w:hAnsi="Times New Roman" w:cs="Times New Roman"/>
        </w:rPr>
      </w:pPr>
      <w:r>
        <w:rPr>
          <w:rFonts w:ascii="Times New Roman" w:hAnsi="Times New Roman" w:cs="Times New Roman"/>
        </w:rPr>
        <w:t>b) al comma 2</w:t>
      </w:r>
      <w:r w:rsidR="00036C50">
        <w:rPr>
          <w:rFonts w:ascii="Times New Roman" w:hAnsi="Times New Roman" w:cs="Times New Roman"/>
        </w:rPr>
        <w:t>:</w:t>
      </w:r>
    </w:p>
    <w:p w14:paraId="3700A5A2" w14:textId="678F1A41" w:rsidR="00544FB3" w:rsidRDefault="00036C50" w:rsidP="005D27E8">
      <w:pPr>
        <w:ind w:left="284"/>
        <w:jc w:val="both"/>
        <w:rPr>
          <w:rFonts w:ascii="Times New Roman" w:hAnsi="Times New Roman" w:cs="Times New Roman"/>
        </w:rPr>
      </w:pPr>
      <w:r>
        <w:rPr>
          <w:rFonts w:ascii="Times New Roman" w:hAnsi="Times New Roman" w:cs="Times New Roman"/>
        </w:rPr>
        <w:t>1)</w:t>
      </w:r>
      <w:r w:rsidR="00544FB3">
        <w:rPr>
          <w:rFonts w:ascii="Times New Roman" w:hAnsi="Times New Roman" w:cs="Times New Roman"/>
        </w:rPr>
        <w:t xml:space="preserve"> le parole: “</w:t>
      </w:r>
      <w:r w:rsidR="00544FB3" w:rsidRPr="00544FB3">
        <w:rPr>
          <w:rFonts w:ascii="Times New Roman" w:hAnsi="Times New Roman" w:cs="Times New Roman"/>
        </w:rPr>
        <w:t xml:space="preserve">, </w:t>
      </w:r>
      <w:proofErr w:type="spellStart"/>
      <w:r w:rsidR="00544FB3" w:rsidRPr="00544FB3">
        <w:rPr>
          <w:rFonts w:ascii="Times New Roman" w:hAnsi="Times New Roman" w:cs="Times New Roman"/>
        </w:rPr>
        <w:t>nonch</w:t>
      </w:r>
      <w:r w:rsidR="00544FB3">
        <w:rPr>
          <w:rFonts w:ascii="Times New Roman" w:hAnsi="Times New Roman" w:cs="Times New Roman"/>
        </w:rPr>
        <w:t>è</w:t>
      </w:r>
      <w:proofErr w:type="spellEnd"/>
      <w:r w:rsidR="00544FB3" w:rsidRPr="00544FB3">
        <w:rPr>
          <w:rFonts w:ascii="Times New Roman" w:hAnsi="Times New Roman" w:cs="Times New Roman"/>
        </w:rPr>
        <w:t xml:space="preserve"> ai curricula degli altri candidati inclusi nella rosa</w:t>
      </w:r>
      <w:r w:rsidR="00544FB3">
        <w:rPr>
          <w:rFonts w:ascii="Times New Roman" w:hAnsi="Times New Roman" w:cs="Times New Roman"/>
        </w:rPr>
        <w:t xml:space="preserve">” sono </w:t>
      </w:r>
      <w:r w:rsidR="00041F36">
        <w:rPr>
          <w:rFonts w:ascii="Times New Roman" w:hAnsi="Times New Roman" w:cs="Times New Roman"/>
        </w:rPr>
        <w:t>abrogate</w:t>
      </w:r>
      <w:r w:rsidR="00544FB3">
        <w:rPr>
          <w:rFonts w:ascii="Times New Roman" w:hAnsi="Times New Roman" w:cs="Times New Roman"/>
        </w:rPr>
        <w:t>;</w:t>
      </w:r>
    </w:p>
    <w:p w14:paraId="093890F4" w14:textId="255AFE9A" w:rsidR="00036C50" w:rsidRDefault="00036C50" w:rsidP="005D27E8">
      <w:pPr>
        <w:ind w:left="284"/>
        <w:jc w:val="both"/>
        <w:rPr>
          <w:rFonts w:ascii="Times New Roman" w:hAnsi="Times New Roman" w:cs="Times New Roman"/>
        </w:rPr>
      </w:pPr>
      <w:r>
        <w:rPr>
          <w:rFonts w:ascii="Times New Roman" w:hAnsi="Times New Roman" w:cs="Times New Roman"/>
        </w:rPr>
        <w:t xml:space="preserve">2) il quinto periodo è </w:t>
      </w:r>
      <w:r w:rsidR="00041F36">
        <w:rPr>
          <w:rFonts w:ascii="Times New Roman" w:hAnsi="Times New Roman" w:cs="Times New Roman"/>
        </w:rPr>
        <w:t>abrogato</w:t>
      </w:r>
      <w:r>
        <w:rPr>
          <w:rFonts w:ascii="Times New Roman" w:hAnsi="Times New Roman" w:cs="Times New Roman"/>
        </w:rPr>
        <w:t>;</w:t>
      </w:r>
    </w:p>
    <w:p w14:paraId="6AEFDD6F" w14:textId="2663AF8F" w:rsidR="00036C50" w:rsidRPr="005B3A87" w:rsidRDefault="00036C50" w:rsidP="005D27E8">
      <w:pPr>
        <w:ind w:left="284"/>
        <w:jc w:val="both"/>
        <w:rPr>
          <w:rFonts w:ascii="Times New Roman" w:hAnsi="Times New Roman" w:cs="Times New Roman"/>
        </w:rPr>
      </w:pPr>
      <w:r w:rsidRPr="005B3A87">
        <w:rPr>
          <w:rFonts w:ascii="Times New Roman" w:hAnsi="Times New Roman" w:cs="Times New Roman"/>
        </w:rPr>
        <w:t xml:space="preserve">3) al sesto periodo sono aggiunte, in fine, le seguenti parole: “, </w:t>
      </w:r>
      <w:r w:rsidRPr="00472561">
        <w:rPr>
          <w:rFonts w:ascii="Times New Roman" w:hAnsi="Times New Roman" w:cs="Times New Roman"/>
        </w:rPr>
        <w:t>su proposta dell</w:t>
      </w:r>
      <w:r w:rsidR="00746E7F" w:rsidRPr="00472561">
        <w:rPr>
          <w:rFonts w:ascii="Times New Roman" w:hAnsi="Times New Roman" w:cs="Times New Roman"/>
        </w:rPr>
        <w:t>a commissione di cui al comma 1-</w:t>
      </w:r>
      <w:r w:rsidR="00746E7F" w:rsidRPr="00472561">
        <w:rPr>
          <w:rFonts w:ascii="Times New Roman" w:hAnsi="Times New Roman" w:cs="Times New Roman"/>
          <w:i/>
          <w:iCs/>
        </w:rPr>
        <w:t>bis</w:t>
      </w:r>
      <w:r w:rsidRPr="005B3A87">
        <w:rPr>
          <w:rFonts w:ascii="Times New Roman" w:hAnsi="Times New Roman" w:cs="Times New Roman"/>
        </w:rPr>
        <w:t>”;</w:t>
      </w:r>
    </w:p>
    <w:p w14:paraId="1EAFF089" w14:textId="77777777" w:rsidR="005D27E8" w:rsidRPr="00036C50" w:rsidRDefault="005D27E8" w:rsidP="005D27E8">
      <w:pPr>
        <w:ind w:left="284"/>
        <w:jc w:val="both"/>
        <w:rPr>
          <w:rFonts w:ascii="Times New Roman" w:hAnsi="Times New Roman" w:cs="Times New Roman"/>
          <w:color w:val="C00000"/>
        </w:rPr>
      </w:pPr>
    </w:p>
    <w:p w14:paraId="4CAB353A" w14:textId="77777777" w:rsidR="00671DCE" w:rsidRDefault="00544FB3" w:rsidP="00830799">
      <w:pPr>
        <w:jc w:val="both"/>
        <w:rPr>
          <w:rFonts w:ascii="Times New Roman" w:hAnsi="Times New Roman" w:cs="Times New Roman"/>
        </w:rPr>
      </w:pPr>
      <w:r>
        <w:rPr>
          <w:rFonts w:ascii="Times New Roman" w:hAnsi="Times New Roman" w:cs="Times New Roman"/>
        </w:rPr>
        <w:t>c) al comma 4</w:t>
      </w:r>
      <w:r w:rsidR="00671DCE">
        <w:rPr>
          <w:rFonts w:ascii="Times New Roman" w:hAnsi="Times New Roman" w:cs="Times New Roman"/>
        </w:rPr>
        <w:t>:</w:t>
      </w:r>
    </w:p>
    <w:p w14:paraId="02A76085" w14:textId="148676A5" w:rsidR="00544FB3" w:rsidRDefault="00671DCE" w:rsidP="005D27E8">
      <w:pPr>
        <w:ind w:left="284"/>
        <w:jc w:val="both"/>
        <w:rPr>
          <w:rFonts w:ascii="Times New Roman" w:hAnsi="Times New Roman" w:cs="Times New Roman"/>
        </w:rPr>
      </w:pPr>
      <w:r>
        <w:rPr>
          <w:rFonts w:ascii="Times New Roman" w:hAnsi="Times New Roman" w:cs="Times New Roman"/>
        </w:rPr>
        <w:lastRenderedPageBreak/>
        <w:t>1) al</w:t>
      </w:r>
      <w:r w:rsidR="00544FB3">
        <w:rPr>
          <w:rFonts w:ascii="Times New Roman" w:hAnsi="Times New Roman" w:cs="Times New Roman"/>
        </w:rPr>
        <w:t xml:space="preserve"> primo periodo, le parole: “</w:t>
      </w:r>
      <w:r w:rsidR="00544FB3" w:rsidRPr="00544FB3">
        <w:rPr>
          <w:rFonts w:ascii="Times New Roman" w:hAnsi="Times New Roman" w:cs="Times New Roman"/>
        </w:rPr>
        <w:t>, e in caso di esito negativo</w:t>
      </w:r>
      <w:r w:rsidR="00544FB3">
        <w:rPr>
          <w:rFonts w:ascii="Times New Roman" w:hAnsi="Times New Roman" w:cs="Times New Roman"/>
        </w:rPr>
        <w:t xml:space="preserve">” sono sostituite dalle seguenti: “. </w:t>
      </w:r>
      <w:r w:rsidR="00EC3BE0">
        <w:rPr>
          <w:rFonts w:ascii="Times New Roman" w:hAnsi="Times New Roman" w:cs="Times New Roman"/>
        </w:rPr>
        <w:t>La relazione contenente gli esiti della verifica è trasmessa all</w:t>
      </w:r>
      <w:r w:rsidR="00746E7F">
        <w:rPr>
          <w:rFonts w:ascii="Times New Roman" w:hAnsi="Times New Roman" w:cs="Times New Roman"/>
        </w:rPr>
        <w:t>a commissione di cui al comma 1-</w:t>
      </w:r>
      <w:r w:rsidR="00746E7F" w:rsidRPr="00746E7F">
        <w:rPr>
          <w:rFonts w:ascii="Times New Roman" w:hAnsi="Times New Roman" w:cs="Times New Roman"/>
          <w:i/>
          <w:iCs/>
        </w:rPr>
        <w:t>bis</w:t>
      </w:r>
      <w:r w:rsidR="00EC3BE0">
        <w:rPr>
          <w:rFonts w:ascii="Times New Roman" w:hAnsi="Times New Roman" w:cs="Times New Roman"/>
        </w:rPr>
        <w:t xml:space="preserve"> che, entro quindici giorni, rende parere motivato. In caso di esito negativo, la regione”; </w:t>
      </w:r>
    </w:p>
    <w:p w14:paraId="7F6D2875" w14:textId="25FCC4FD" w:rsidR="00671DCE" w:rsidRDefault="00671DCE" w:rsidP="005D27E8">
      <w:pPr>
        <w:ind w:left="284"/>
        <w:jc w:val="both"/>
        <w:rPr>
          <w:rFonts w:ascii="Times New Roman" w:hAnsi="Times New Roman" w:cs="Times New Roman"/>
        </w:rPr>
      </w:pPr>
      <w:r>
        <w:rPr>
          <w:rFonts w:ascii="Times New Roman" w:hAnsi="Times New Roman" w:cs="Times New Roman"/>
        </w:rPr>
        <w:t>2) all’ultimo periodo, dopo la parola: “regionali” sono inserite le parole: “</w:t>
      </w:r>
      <w:r w:rsidRPr="00671DCE">
        <w:rPr>
          <w:rFonts w:ascii="Times New Roman" w:hAnsi="Times New Roman" w:cs="Times New Roman"/>
        </w:rPr>
        <w:t>e all’Autorità Nazionale Anticorruzione</w:t>
      </w:r>
      <w:r>
        <w:rPr>
          <w:rFonts w:ascii="Times New Roman" w:hAnsi="Times New Roman" w:cs="Times New Roman"/>
        </w:rPr>
        <w:t>”;</w:t>
      </w:r>
    </w:p>
    <w:p w14:paraId="761229F2" w14:textId="77777777" w:rsidR="005D27E8" w:rsidRDefault="005D27E8" w:rsidP="005D27E8">
      <w:pPr>
        <w:ind w:left="284"/>
        <w:jc w:val="both"/>
        <w:rPr>
          <w:rFonts w:ascii="Times New Roman" w:hAnsi="Times New Roman" w:cs="Times New Roman"/>
        </w:rPr>
      </w:pPr>
    </w:p>
    <w:p w14:paraId="752AFFC3" w14:textId="7E765D3E" w:rsidR="00FE6CD9" w:rsidRDefault="00EC3BE0" w:rsidP="00671DCE">
      <w:pPr>
        <w:jc w:val="both"/>
        <w:rPr>
          <w:rFonts w:ascii="Times New Roman" w:hAnsi="Times New Roman" w:cs="Times New Roman"/>
        </w:rPr>
      </w:pPr>
      <w:r>
        <w:rPr>
          <w:rFonts w:ascii="Times New Roman" w:hAnsi="Times New Roman" w:cs="Times New Roman"/>
        </w:rPr>
        <w:t>d) al comma 5, il secondo</w:t>
      </w:r>
      <w:r w:rsidR="00FE6CD9">
        <w:rPr>
          <w:rFonts w:ascii="Times New Roman" w:hAnsi="Times New Roman" w:cs="Times New Roman"/>
        </w:rPr>
        <w:t xml:space="preserve"> e il terzo</w:t>
      </w:r>
      <w:r>
        <w:rPr>
          <w:rFonts w:ascii="Times New Roman" w:hAnsi="Times New Roman" w:cs="Times New Roman"/>
        </w:rPr>
        <w:t xml:space="preserve"> periodo </w:t>
      </w:r>
      <w:r w:rsidR="00FE6CD9">
        <w:rPr>
          <w:rFonts w:ascii="Times New Roman" w:hAnsi="Times New Roman" w:cs="Times New Roman"/>
        </w:rPr>
        <w:t>sono</w:t>
      </w:r>
      <w:r>
        <w:rPr>
          <w:rFonts w:ascii="Times New Roman" w:hAnsi="Times New Roman" w:cs="Times New Roman"/>
        </w:rPr>
        <w:t xml:space="preserve"> sostituit</w:t>
      </w:r>
      <w:r w:rsidR="00FE6CD9">
        <w:rPr>
          <w:rFonts w:ascii="Times New Roman" w:hAnsi="Times New Roman" w:cs="Times New Roman"/>
        </w:rPr>
        <w:t>i</w:t>
      </w:r>
      <w:r>
        <w:rPr>
          <w:rFonts w:ascii="Times New Roman" w:hAnsi="Times New Roman" w:cs="Times New Roman"/>
        </w:rPr>
        <w:t xml:space="preserve"> da</w:t>
      </w:r>
      <w:r w:rsidR="00FE6CD9">
        <w:rPr>
          <w:rFonts w:ascii="Times New Roman" w:hAnsi="Times New Roman" w:cs="Times New Roman"/>
        </w:rPr>
        <w:t>i</w:t>
      </w:r>
      <w:r>
        <w:rPr>
          <w:rFonts w:ascii="Times New Roman" w:hAnsi="Times New Roman" w:cs="Times New Roman"/>
        </w:rPr>
        <w:t xml:space="preserve"> seguent</w:t>
      </w:r>
      <w:r w:rsidR="00FE6CD9">
        <w:rPr>
          <w:rFonts w:ascii="Times New Roman" w:hAnsi="Times New Roman" w:cs="Times New Roman"/>
        </w:rPr>
        <w:t>i</w:t>
      </w:r>
      <w:r>
        <w:rPr>
          <w:rFonts w:ascii="Times New Roman" w:hAnsi="Times New Roman" w:cs="Times New Roman"/>
        </w:rPr>
        <w:t>: “</w:t>
      </w:r>
      <w:r w:rsidRPr="00EC3BE0">
        <w:rPr>
          <w:rFonts w:ascii="Times New Roman" w:hAnsi="Times New Roman" w:cs="Times New Roman"/>
        </w:rPr>
        <w:t xml:space="preserve">In tali casi la regione provvede previo parere della Conferenza di cui all'articolo 2, comma 2-bis, del decreto legislativo 30 dicembre 1992, n. 502, e successive modificazioni, </w:t>
      </w:r>
      <w:r>
        <w:rPr>
          <w:rFonts w:ascii="Times New Roman" w:hAnsi="Times New Roman" w:cs="Times New Roman"/>
        </w:rPr>
        <w:t xml:space="preserve">e </w:t>
      </w:r>
      <w:r w:rsidR="005B3A87">
        <w:rPr>
          <w:rFonts w:ascii="Times New Roman" w:hAnsi="Times New Roman" w:cs="Times New Roman"/>
        </w:rPr>
        <w:t>della commissione di cui al comma 1-</w:t>
      </w:r>
      <w:r w:rsidR="005B3A87" w:rsidRPr="005B3A87">
        <w:rPr>
          <w:rFonts w:ascii="Times New Roman" w:hAnsi="Times New Roman" w:cs="Times New Roman"/>
          <w:i/>
          <w:iCs/>
        </w:rPr>
        <w:t>bis</w:t>
      </w:r>
      <w:r>
        <w:rPr>
          <w:rFonts w:ascii="Times New Roman" w:hAnsi="Times New Roman" w:cs="Times New Roman"/>
        </w:rPr>
        <w:t xml:space="preserve">, </w:t>
      </w:r>
      <w:r w:rsidRPr="00EC3BE0">
        <w:rPr>
          <w:rFonts w:ascii="Times New Roman" w:hAnsi="Times New Roman" w:cs="Times New Roman"/>
        </w:rPr>
        <w:t>che si esprim</w:t>
      </w:r>
      <w:r>
        <w:rPr>
          <w:rFonts w:ascii="Times New Roman" w:hAnsi="Times New Roman" w:cs="Times New Roman"/>
        </w:rPr>
        <w:t>ono</w:t>
      </w:r>
      <w:r w:rsidRPr="00EC3BE0">
        <w:rPr>
          <w:rFonts w:ascii="Times New Roman" w:hAnsi="Times New Roman" w:cs="Times New Roman"/>
        </w:rPr>
        <w:t xml:space="preserve"> nel termine di dieci giorni dalla richiesta</w:t>
      </w:r>
      <w:r>
        <w:rPr>
          <w:rFonts w:ascii="Times New Roman" w:hAnsi="Times New Roman" w:cs="Times New Roman"/>
        </w:rPr>
        <w:t xml:space="preserve">. In caso di parere negativo, la regione effettua una nuova valutazione, in contraddittorio con l’interessato: all’esito, ove la regione intenda discostarsi </w:t>
      </w:r>
      <w:r w:rsidR="005B3A87">
        <w:rPr>
          <w:rFonts w:ascii="Times New Roman" w:hAnsi="Times New Roman" w:cs="Times New Roman"/>
        </w:rPr>
        <w:t>dai pareri</w:t>
      </w:r>
      <w:r>
        <w:rPr>
          <w:rFonts w:ascii="Times New Roman" w:hAnsi="Times New Roman" w:cs="Times New Roman"/>
        </w:rPr>
        <w:t>, deve darne esplicita motivazione</w:t>
      </w:r>
      <w:r w:rsidRPr="00EC3BE0">
        <w:rPr>
          <w:rFonts w:ascii="Times New Roman" w:hAnsi="Times New Roman" w:cs="Times New Roman"/>
        </w:rPr>
        <w:t>. Si prescinde da</w:t>
      </w:r>
      <w:r>
        <w:rPr>
          <w:rFonts w:ascii="Times New Roman" w:hAnsi="Times New Roman" w:cs="Times New Roman"/>
        </w:rPr>
        <w:t>i</w:t>
      </w:r>
      <w:r w:rsidRPr="00EC3BE0">
        <w:rPr>
          <w:rFonts w:ascii="Times New Roman" w:hAnsi="Times New Roman" w:cs="Times New Roman"/>
        </w:rPr>
        <w:t xml:space="preserve"> parer</w:t>
      </w:r>
      <w:r>
        <w:rPr>
          <w:rFonts w:ascii="Times New Roman" w:hAnsi="Times New Roman" w:cs="Times New Roman"/>
        </w:rPr>
        <w:t>i</w:t>
      </w:r>
      <w:r w:rsidRPr="00EC3BE0">
        <w:rPr>
          <w:rFonts w:ascii="Times New Roman" w:hAnsi="Times New Roman" w:cs="Times New Roman"/>
        </w:rPr>
        <w:t xml:space="preserve"> nei casi di particolare gravità e urgenza.</w:t>
      </w:r>
      <w:r>
        <w:rPr>
          <w:rFonts w:ascii="Times New Roman" w:hAnsi="Times New Roman" w:cs="Times New Roman"/>
        </w:rPr>
        <w:t>”</w:t>
      </w:r>
      <w:r w:rsidR="00041F36">
        <w:rPr>
          <w:rFonts w:ascii="Times New Roman" w:hAnsi="Times New Roman" w:cs="Times New Roman"/>
        </w:rPr>
        <w:t>;</w:t>
      </w:r>
    </w:p>
    <w:p w14:paraId="51349F8F" w14:textId="77777777" w:rsidR="00041F36" w:rsidRDefault="00041F36" w:rsidP="00671DCE">
      <w:pPr>
        <w:jc w:val="both"/>
        <w:rPr>
          <w:rFonts w:ascii="Times New Roman" w:hAnsi="Times New Roman" w:cs="Times New Roman"/>
        </w:rPr>
      </w:pPr>
    </w:p>
    <w:p w14:paraId="3E141AEB" w14:textId="77777777" w:rsidR="00041F36" w:rsidRDefault="00041F36" w:rsidP="00671DCE">
      <w:pPr>
        <w:jc w:val="both"/>
        <w:rPr>
          <w:rFonts w:ascii="Times New Roman" w:hAnsi="Times New Roman" w:cs="Times New Roman"/>
        </w:rPr>
      </w:pPr>
      <w:r>
        <w:rPr>
          <w:rFonts w:ascii="Times New Roman" w:hAnsi="Times New Roman" w:cs="Times New Roman"/>
        </w:rPr>
        <w:t xml:space="preserve">2) all’articolo 3: </w:t>
      </w:r>
    </w:p>
    <w:p w14:paraId="354AE5FC" w14:textId="77777777" w:rsidR="00041F36" w:rsidRDefault="00041F36" w:rsidP="00671DCE">
      <w:pPr>
        <w:jc w:val="both"/>
        <w:rPr>
          <w:rFonts w:ascii="Times New Roman" w:hAnsi="Times New Roman" w:cs="Times New Roman"/>
        </w:rPr>
      </w:pPr>
    </w:p>
    <w:p w14:paraId="4AEDCCC5" w14:textId="2F2E3969" w:rsidR="00041F36" w:rsidRDefault="00041F36" w:rsidP="00671DCE">
      <w:pPr>
        <w:jc w:val="both"/>
        <w:rPr>
          <w:rFonts w:ascii="Times New Roman" w:hAnsi="Times New Roman" w:cs="Times New Roman"/>
        </w:rPr>
      </w:pPr>
      <w:r>
        <w:rPr>
          <w:rFonts w:ascii="Times New Roman" w:hAnsi="Times New Roman" w:cs="Times New Roman"/>
        </w:rPr>
        <w:t>a) al comma 1, le parole: “</w:t>
      </w:r>
      <w:r w:rsidRPr="00041F36">
        <w:rPr>
          <w:rFonts w:ascii="Times New Roman" w:hAnsi="Times New Roman" w:cs="Times New Roman"/>
        </w:rPr>
        <w:t>regionali di idonei, anche di altre regioni, appositamente costituiti</w:t>
      </w:r>
      <w:r>
        <w:rPr>
          <w:rFonts w:ascii="Times New Roman" w:hAnsi="Times New Roman" w:cs="Times New Roman"/>
        </w:rPr>
        <w:t>” sono sostituite dalle parole: “nazionali di cui al comma 2”;</w:t>
      </w:r>
    </w:p>
    <w:p w14:paraId="63AE0741" w14:textId="77777777" w:rsidR="00041F36" w:rsidRDefault="00041F36" w:rsidP="00671DCE">
      <w:pPr>
        <w:jc w:val="both"/>
        <w:rPr>
          <w:rFonts w:ascii="Times New Roman" w:hAnsi="Times New Roman" w:cs="Times New Roman"/>
        </w:rPr>
      </w:pPr>
    </w:p>
    <w:p w14:paraId="4651B961" w14:textId="52B543A3" w:rsidR="00041F36" w:rsidRDefault="00041F36" w:rsidP="00671DCE">
      <w:pPr>
        <w:jc w:val="both"/>
        <w:rPr>
          <w:rFonts w:ascii="Times New Roman" w:hAnsi="Times New Roman" w:cs="Times New Roman"/>
        </w:rPr>
      </w:pPr>
      <w:r>
        <w:rPr>
          <w:rFonts w:ascii="Times New Roman" w:hAnsi="Times New Roman" w:cs="Times New Roman"/>
        </w:rPr>
        <w:t xml:space="preserve">b) al comma 1, il </w:t>
      </w:r>
      <w:r w:rsidR="002E1E27">
        <w:rPr>
          <w:rFonts w:ascii="Times New Roman" w:hAnsi="Times New Roman" w:cs="Times New Roman"/>
        </w:rPr>
        <w:t>terzo</w:t>
      </w:r>
      <w:r>
        <w:rPr>
          <w:rFonts w:ascii="Times New Roman" w:hAnsi="Times New Roman" w:cs="Times New Roman"/>
        </w:rPr>
        <w:t xml:space="preserve"> periodo è abrogato;</w:t>
      </w:r>
    </w:p>
    <w:p w14:paraId="11868238" w14:textId="77777777" w:rsidR="00041F36" w:rsidRDefault="00041F36" w:rsidP="00671DCE">
      <w:pPr>
        <w:jc w:val="both"/>
        <w:rPr>
          <w:rFonts w:ascii="Times New Roman" w:hAnsi="Times New Roman" w:cs="Times New Roman"/>
        </w:rPr>
      </w:pPr>
    </w:p>
    <w:p w14:paraId="21D5B6F7" w14:textId="0F14E329" w:rsidR="00041F36" w:rsidRDefault="002E1E27" w:rsidP="00671DCE">
      <w:pPr>
        <w:jc w:val="both"/>
        <w:rPr>
          <w:rFonts w:ascii="Times New Roman" w:hAnsi="Times New Roman" w:cs="Times New Roman"/>
        </w:rPr>
      </w:pPr>
      <w:r>
        <w:rPr>
          <w:rFonts w:ascii="Times New Roman" w:hAnsi="Times New Roman" w:cs="Times New Roman"/>
        </w:rPr>
        <w:t>c</w:t>
      </w:r>
      <w:r w:rsidR="00041F36">
        <w:rPr>
          <w:rFonts w:ascii="Times New Roman" w:hAnsi="Times New Roman" w:cs="Times New Roman"/>
        </w:rPr>
        <w:t>) dopo il comma 1 è inserito il seguente: “2. Sono</w:t>
      </w:r>
      <w:r w:rsidR="00041F36" w:rsidRPr="00041F36">
        <w:rPr>
          <w:rFonts w:ascii="Times New Roman" w:hAnsi="Times New Roman" w:cs="Times New Roman"/>
        </w:rPr>
        <w:t xml:space="preserve"> istituit</w:t>
      </w:r>
      <w:r w:rsidR="00041F36">
        <w:rPr>
          <w:rFonts w:ascii="Times New Roman" w:hAnsi="Times New Roman" w:cs="Times New Roman"/>
        </w:rPr>
        <w:t>i</w:t>
      </w:r>
      <w:r w:rsidR="00041F36" w:rsidRPr="00041F36">
        <w:rPr>
          <w:rFonts w:ascii="Times New Roman" w:hAnsi="Times New Roman" w:cs="Times New Roman"/>
        </w:rPr>
        <w:t xml:space="preserve">, presso il Ministero della salute, </w:t>
      </w:r>
      <w:r w:rsidR="00041F36">
        <w:rPr>
          <w:rFonts w:ascii="Times New Roman" w:hAnsi="Times New Roman" w:cs="Times New Roman"/>
        </w:rPr>
        <w:t xml:space="preserve">gli </w:t>
      </w:r>
      <w:r w:rsidR="00041F36" w:rsidRPr="00041F36">
        <w:rPr>
          <w:rFonts w:ascii="Times New Roman" w:hAnsi="Times New Roman" w:cs="Times New Roman"/>
        </w:rPr>
        <w:t>elenc</w:t>
      </w:r>
      <w:r w:rsidR="00041F36">
        <w:rPr>
          <w:rFonts w:ascii="Times New Roman" w:hAnsi="Times New Roman" w:cs="Times New Roman"/>
        </w:rPr>
        <w:t>hi</w:t>
      </w:r>
      <w:r w:rsidR="00041F36" w:rsidRPr="00041F36">
        <w:rPr>
          <w:rFonts w:ascii="Times New Roman" w:hAnsi="Times New Roman" w:cs="Times New Roman"/>
        </w:rPr>
        <w:t xml:space="preserve"> nazional</w:t>
      </w:r>
      <w:r w:rsidR="00041F36">
        <w:rPr>
          <w:rFonts w:ascii="Times New Roman" w:hAnsi="Times New Roman" w:cs="Times New Roman"/>
        </w:rPr>
        <w:t>i</w:t>
      </w:r>
      <w:r w:rsidR="00041F36" w:rsidRPr="00041F36">
        <w:rPr>
          <w:rFonts w:ascii="Times New Roman" w:hAnsi="Times New Roman" w:cs="Times New Roman"/>
        </w:rPr>
        <w:t xml:space="preserve"> dei soggetti idonei alla nomina di direttore amministrativo, direttore sanitario e, ove previsto dalle leggi regionali, </w:t>
      </w:r>
      <w:r w:rsidR="00041F36">
        <w:rPr>
          <w:rFonts w:ascii="Times New Roman" w:hAnsi="Times New Roman" w:cs="Times New Roman"/>
        </w:rPr>
        <w:t>di</w:t>
      </w:r>
      <w:r w:rsidR="00041F36" w:rsidRPr="00041F36">
        <w:rPr>
          <w:rFonts w:ascii="Times New Roman" w:hAnsi="Times New Roman" w:cs="Times New Roman"/>
        </w:rPr>
        <w:t xml:space="preserve"> direttore dei servizi </w:t>
      </w:r>
      <w:proofErr w:type="gramStart"/>
      <w:r w:rsidR="00041F36" w:rsidRPr="00041F36">
        <w:rPr>
          <w:rFonts w:ascii="Times New Roman" w:hAnsi="Times New Roman" w:cs="Times New Roman"/>
        </w:rPr>
        <w:t>socio sanitari</w:t>
      </w:r>
      <w:proofErr w:type="gramEnd"/>
      <w:r w:rsidR="00041F36" w:rsidRPr="00041F36">
        <w:rPr>
          <w:rFonts w:ascii="Times New Roman" w:hAnsi="Times New Roman" w:cs="Times New Roman"/>
        </w:rPr>
        <w:t xml:space="preserve"> delle aziende sanitarie locali, delle aziende ospedaliere e degli altri enti del Servizio sanitario nazionale</w:t>
      </w:r>
      <w:r w:rsidR="00041F36">
        <w:rPr>
          <w:rFonts w:ascii="Times New Roman" w:hAnsi="Times New Roman" w:cs="Times New Roman"/>
        </w:rPr>
        <w:t>. Alla formazione degli elenchi provvede la commissione di cui all’articolo 1, comma 3 con le modalità di cui all’articolo 1, comma 4</w:t>
      </w:r>
      <w:r w:rsidR="0048095D">
        <w:rPr>
          <w:rFonts w:ascii="Times New Roman" w:hAnsi="Times New Roman" w:cs="Times New Roman"/>
        </w:rPr>
        <w:t xml:space="preserve">. Gli elenchi sono </w:t>
      </w:r>
      <w:r w:rsidR="00041F36" w:rsidRPr="00041F36">
        <w:rPr>
          <w:rFonts w:ascii="Times New Roman" w:hAnsi="Times New Roman" w:cs="Times New Roman"/>
        </w:rPr>
        <w:t>aggiornat</w:t>
      </w:r>
      <w:r w:rsidR="0048095D">
        <w:rPr>
          <w:rFonts w:ascii="Times New Roman" w:hAnsi="Times New Roman" w:cs="Times New Roman"/>
        </w:rPr>
        <w:t>i</w:t>
      </w:r>
      <w:r w:rsidR="00041F36" w:rsidRPr="00041F36">
        <w:rPr>
          <w:rFonts w:ascii="Times New Roman" w:hAnsi="Times New Roman" w:cs="Times New Roman"/>
        </w:rPr>
        <w:t xml:space="preserve"> con cadenza biennale. Fermo restando l'aggiornamento biennale, l'iscrizione nell'elenco è valida per quattro anni, </w:t>
      </w:r>
      <w:r w:rsidR="00041F36">
        <w:rPr>
          <w:rFonts w:ascii="Times New Roman" w:hAnsi="Times New Roman" w:cs="Times New Roman"/>
        </w:rPr>
        <w:t>ma decade nel caso di cui all’ultimo periodo del comma 1</w:t>
      </w:r>
      <w:r w:rsidR="00041F36" w:rsidRPr="00041F36">
        <w:rPr>
          <w:rFonts w:ascii="Times New Roman" w:hAnsi="Times New Roman" w:cs="Times New Roman"/>
        </w:rPr>
        <w:t xml:space="preserve">. </w:t>
      </w:r>
      <w:r w:rsidR="0048095D">
        <w:rPr>
          <w:rFonts w:ascii="Times New Roman" w:hAnsi="Times New Roman" w:cs="Times New Roman"/>
        </w:rPr>
        <w:t xml:space="preserve">Gli </w:t>
      </w:r>
      <w:r w:rsidR="00041F36" w:rsidRPr="00041F36">
        <w:rPr>
          <w:rFonts w:ascii="Times New Roman" w:hAnsi="Times New Roman" w:cs="Times New Roman"/>
        </w:rPr>
        <w:t>elenc</w:t>
      </w:r>
      <w:r w:rsidR="0048095D">
        <w:rPr>
          <w:rFonts w:ascii="Times New Roman" w:hAnsi="Times New Roman" w:cs="Times New Roman"/>
        </w:rPr>
        <w:t>hi</w:t>
      </w:r>
      <w:r w:rsidR="00041F36" w:rsidRPr="00041F36">
        <w:rPr>
          <w:rFonts w:ascii="Times New Roman" w:hAnsi="Times New Roman" w:cs="Times New Roman"/>
        </w:rPr>
        <w:t xml:space="preserve"> </w:t>
      </w:r>
      <w:r w:rsidR="0048095D">
        <w:rPr>
          <w:rFonts w:ascii="Times New Roman" w:hAnsi="Times New Roman" w:cs="Times New Roman"/>
        </w:rPr>
        <w:t>son</w:t>
      </w:r>
      <w:r w:rsidR="00041F36" w:rsidRPr="00041F36">
        <w:rPr>
          <w:rFonts w:ascii="Times New Roman" w:hAnsi="Times New Roman" w:cs="Times New Roman"/>
        </w:rPr>
        <w:t>o</w:t>
      </w:r>
      <w:r w:rsidR="0048095D">
        <w:rPr>
          <w:rFonts w:ascii="Times New Roman" w:hAnsi="Times New Roman" w:cs="Times New Roman"/>
        </w:rPr>
        <w:t xml:space="preserve"> alimentati</w:t>
      </w:r>
      <w:r w:rsidR="00041F36" w:rsidRPr="00041F36">
        <w:rPr>
          <w:rFonts w:ascii="Times New Roman" w:hAnsi="Times New Roman" w:cs="Times New Roman"/>
        </w:rPr>
        <w:t xml:space="preserve"> con procedure informatizzate e</w:t>
      </w:r>
      <w:r w:rsidR="0048095D">
        <w:rPr>
          <w:rFonts w:ascii="Times New Roman" w:hAnsi="Times New Roman" w:cs="Times New Roman"/>
        </w:rPr>
        <w:t xml:space="preserve"> sono</w:t>
      </w:r>
      <w:r w:rsidR="00041F36" w:rsidRPr="00041F36">
        <w:rPr>
          <w:rFonts w:ascii="Times New Roman" w:hAnsi="Times New Roman" w:cs="Times New Roman"/>
        </w:rPr>
        <w:t xml:space="preserve"> pubblicat</w:t>
      </w:r>
      <w:r w:rsidR="0048095D">
        <w:rPr>
          <w:rFonts w:ascii="Times New Roman" w:hAnsi="Times New Roman" w:cs="Times New Roman"/>
        </w:rPr>
        <w:t>i</w:t>
      </w:r>
      <w:r w:rsidR="00041F36" w:rsidRPr="00041F36">
        <w:rPr>
          <w:rFonts w:ascii="Times New Roman" w:hAnsi="Times New Roman" w:cs="Times New Roman"/>
        </w:rPr>
        <w:t xml:space="preserve"> sul sito internet del Ministero della salute</w:t>
      </w:r>
      <w:r w:rsidR="0048095D">
        <w:rPr>
          <w:rFonts w:ascii="Times New Roman" w:hAnsi="Times New Roman" w:cs="Times New Roman"/>
        </w:rPr>
        <w:t>.”.</w:t>
      </w:r>
    </w:p>
    <w:p w14:paraId="2CF3E7A8" w14:textId="77777777" w:rsidR="002E1E27" w:rsidRDefault="002E1E27" w:rsidP="00671DCE">
      <w:pPr>
        <w:jc w:val="both"/>
        <w:rPr>
          <w:rFonts w:ascii="Times New Roman" w:hAnsi="Times New Roman" w:cs="Times New Roman"/>
        </w:rPr>
      </w:pPr>
    </w:p>
    <w:p w14:paraId="51331D99" w14:textId="3C46EE97" w:rsidR="002E1E27" w:rsidRDefault="002E1E27" w:rsidP="002E1E27">
      <w:pPr>
        <w:jc w:val="center"/>
        <w:rPr>
          <w:rFonts w:ascii="Times New Roman" w:hAnsi="Times New Roman" w:cs="Times New Roman"/>
        </w:rPr>
      </w:pPr>
      <w:r>
        <w:rPr>
          <w:rFonts w:ascii="Times New Roman" w:hAnsi="Times New Roman" w:cs="Times New Roman"/>
        </w:rPr>
        <w:t>Art. 2</w:t>
      </w:r>
    </w:p>
    <w:p w14:paraId="7AF2F7D9" w14:textId="374A3EE0" w:rsidR="002E1E27" w:rsidRDefault="002E1E27" w:rsidP="002E1E27">
      <w:pPr>
        <w:jc w:val="center"/>
        <w:rPr>
          <w:rFonts w:ascii="Times New Roman" w:hAnsi="Times New Roman" w:cs="Times New Roman"/>
        </w:rPr>
      </w:pPr>
      <w:r>
        <w:rPr>
          <w:rFonts w:ascii="Times New Roman" w:hAnsi="Times New Roman" w:cs="Times New Roman"/>
        </w:rPr>
        <w:t>(</w:t>
      </w:r>
      <w:r w:rsidRPr="002E1E27">
        <w:rPr>
          <w:rFonts w:ascii="Times New Roman" w:hAnsi="Times New Roman" w:cs="Times New Roman"/>
          <w:i/>
          <w:iCs/>
        </w:rPr>
        <w:t>Clausola di invarianza</w:t>
      </w:r>
      <w:r>
        <w:rPr>
          <w:rFonts w:ascii="Times New Roman" w:hAnsi="Times New Roman" w:cs="Times New Roman"/>
          <w:i/>
          <w:iCs/>
        </w:rPr>
        <w:t xml:space="preserve"> finanziaria</w:t>
      </w:r>
      <w:r>
        <w:rPr>
          <w:rFonts w:ascii="Times New Roman" w:hAnsi="Times New Roman" w:cs="Times New Roman"/>
        </w:rPr>
        <w:t>)</w:t>
      </w:r>
    </w:p>
    <w:p w14:paraId="5AE9FD6E" w14:textId="77777777" w:rsidR="002E1E27" w:rsidRDefault="002E1E27" w:rsidP="00671DCE">
      <w:pPr>
        <w:jc w:val="both"/>
        <w:rPr>
          <w:rFonts w:ascii="Times New Roman" w:hAnsi="Times New Roman" w:cs="Times New Roman"/>
        </w:rPr>
      </w:pPr>
    </w:p>
    <w:p w14:paraId="461A8B5D" w14:textId="35A3D69F" w:rsidR="002E1E27" w:rsidRPr="00DF0F39" w:rsidRDefault="002E1E27" w:rsidP="002E1E27">
      <w:pPr>
        <w:shd w:val="clear" w:color="auto" w:fill="FFFFFF"/>
        <w:spacing w:before="30"/>
        <w:ind w:left="30"/>
        <w:jc w:val="both"/>
        <w:rPr>
          <w:rFonts w:ascii="Times New Roman" w:eastAsia="Times New Roman" w:hAnsi="Times New Roman" w:cs="Times New Roman"/>
          <w:color w:val="000000"/>
          <w:kern w:val="0"/>
          <w:lang w:eastAsia="it-IT"/>
          <w14:ligatures w14:val="none"/>
        </w:rPr>
      </w:pPr>
      <w:r w:rsidRPr="00DF0F39">
        <w:rPr>
          <w:rFonts w:ascii="Times New Roman" w:eastAsia="Times New Roman" w:hAnsi="Times New Roman" w:cs="Times New Roman"/>
          <w:color w:val="000000"/>
          <w:kern w:val="0"/>
          <w:lang w:eastAsia="it-IT"/>
          <w14:ligatures w14:val="none"/>
        </w:rPr>
        <w:t>1. Dall'attuazione delle disposizioni di cui alla presente legge non deriva</w:t>
      </w:r>
      <w:r>
        <w:rPr>
          <w:rFonts w:ascii="Times New Roman" w:eastAsia="Times New Roman" w:hAnsi="Times New Roman" w:cs="Times New Roman"/>
          <w:color w:val="000000"/>
          <w:kern w:val="0"/>
          <w:lang w:eastAsia="it-IT"/>
          <w14:ligatures w14:val="none"/>
        </w:rPr>
        <w:t>no</w:t>
      </w:r>
      <w:r w:rsidRPr="00DF0F39">
        <w:rPr>
          <w:rFonts w:ascii="Times New Roman" w:eastAsia="Times New Roman" w:hAnsi="Times New Roman" w:cs="Times New Roman"/>
          <w:color w:val="000000"/>
          <w:kern w:val="0"/>
          <w:lang w:eastAsia="it-IT"/>
          <w14:ligatures w14:val="none"/>
        </w:rPr>
        <w:t xml:space="preserve"> nuovi o maggiori oneri a carico della finanza pubblica.</w:t>
      </w:r>
    </w:p>
    <w:p w14:paraId="3747C9BC" w14:textId="77777777" w:rsidR="002E1E27" w:rsidRDefault="002E1E27" w:rsidP="00671DCE">
      <w:pPr>
        <w:jc w:val="both"/>
        <w:rPr>
          <w:rFonts w:ascii="Times New Roman" w:hAnsi="Times New Roman" w:cs="Times New Roman"/>
        </w:rPr>
      </w:pPr>
    </w:p>
    <w:p w14:paraId="7E6B4317" w14:textId="77777777" w:rsidR="005D27E8" w:rsidRDefault="005D27E8">
      <w:pPr>
        <w:rPr>
          <w:rFonts w:ascii="Times New Roman" w:hAnsi="Times New Roman" w:cs="Times New Roman"/>
          <w:b/>
          <w:bCs/>
        </w:rPr>
      </w:pPr>
      <w:r>
        <w:rPr>
          <w:rFonts w:ascii="Times New Roman" w:hAnsi="Times New Roman" w:cs="Times New Roman"/>
          <w:b/>
          <w:bCs/>
        </w:rPr>
        <w:br w:type="page"/>
      </w:r>
    </w:p>
    <w:sectPr w:rsidR="005D27E8" w:rsidSect="00D3468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B8"/>
    <w:rsid w:val="00036C50"/>
    <w:rsid w:val="00041F36"/>
    <w:rsid w:val="000871A9"/>
    <w:rsid w:val="0013284D"/>
    <w:rsid w:val="001D38D4"/>
    <w:rsid w:val="00206AB8"/>
    <w:rsid w:val="002C1F6D"/>
    <w:rsid w:val="002E1E27"/>
    <w:rsid w:val="003647A3"/>
    <w:rsid w:val="003D6717"/>
    <w:rsid w:val="00472561"/>
    <w:rsid w:val="0048095D"/>
    <w:rsid w:val="00486A40"/>
    <w:rsid w:val="004F22C0"/>
    <w:rsid w:val="00544FB3"/>
    <w:rsid w:val="005B3A87"/>
    <w:rsid w:val="005D27E8"/>
    <w:rsid w:val="00671DCE"/>
    <w:rsid w:val="00746E7F"/>
    <w:rsid w:val="007C5AB1"/>
    <w:rsid w:val="00830799"/>
    <w:rsid w:val="00835557"/>
    <w:rsid w:val="0089319C"/>
    <w:rsid w:val="009A321D"/>
    <w:rsid w:val="00A8631A"/>
    <w:rsid w:val="00B44BC8"/>
    <w:rsid w:val="00C02F6C"/>
    <w:rsid w:val="00D34685"/>
    <w:rsid w:val="00D81CE2"/>
    <w:rsid w:val="00D90397"/>
    <w:rsid w:val="00DE28CE"/>
    <w:rsid w:val="00EC3BE0"/>
    <w:rsid w:val="00F2242B"/>
    <w:rsid w:val="00FE6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F45135"/>
  <w15:chartTrackingRefBased/>
  <w15:docId w15:val="{2DBD5AA1-9212-0D44-B923-1F604770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13284D"/>
    <w:rPr>
      <w:sz w:val="16"/>
      <w:szCs w:val="16"/>
    </w:rPr>
  </w:style>
  <w:style w:type="paragraph" w:styleId="Testocommento">
    <w:name w:val="annotation text"/>
    <w:basedOn w:val="Normale"/>
    <w:link w:val="TestocommentoCarattere"/>
    <w:uiPriority w:val="99"/>
    <w:semiHidden/>
    <w:unhideWhenUsed/>
    <w:rsid w:val="0013284D"/>
    <w:rPr>
      <w:sz w:val="20"/>
      <w:szCs w:val="20"/>
    </w:rPr>
  </w:style>
  <w:style w:type="character" w:customStyle="1" w:styleId="TestocommentoCarattere">
    <w:name w:val="Testo commento Carattere"/>
    <w:basedOn w:val="Carpredefinitoparagrafo"/>
    <w:link w:val="Testocommento"/>
    <w:uiPriority w:val="99"/>
    <w:semiHidden/>
    <w:rsid w:val="0013284D"/>
    <w:rPr>
      <w:sz w:val="20"/>
      <w:szCs w:val="20"/>
    </w:rPr>
  </w:style>
  <w:style w:type="paragraph" w:styleId="Soggettocommento">
    <w:name w:val="annotation subject"/>
    <w:basedOn w:val="Testocommento"/>
    <w:next w:val="Testocommento"/>
    <w:link w:val="SoggettocommentoCarattere"/>
    <w:uiPriority w:val="99"/>
    <w:semiHidden/>
    <w:unhideWhenUsed/>
    <w:rsid w:val="0013284D"/>
    <w:rPr>
      <w:b/>
      <w:bCs/>
    </w:rPr>
  </w:style>
  <w:style w:type="character" w:customStyle="1" w:styleId="SoggettocommentoCarattere">
    <w:name w:val="Soggetto commento Carattere"/>
    <w:basedOn w:val="TestocommentoCarattere"/>
    <w:link w:val="Soggettocommento"/>
    <w:uiPriority w:val="99"/>
    <w:semiHidden/>
    <w:rsid w:val="00132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5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3066</Words>
  <Characters>17478</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Schillaci</dc:creator>
  <cp:keywords/>
  <dc:description/>
  <cp:lastModifiedBy>Angelo Schillaci</cp:lastModifiedBy>
  <cp:revision>8</cp:revision>
  <dcterms:created xsi:type="dcterms:W3CDTF">2023-05-03T06:28:00Z</dcterms:created>
  <dcterms:modified xsi:type="dcterms:W3CDTF">2023-05-09T09:12:00Z</dcterms:modified>
</cp:coreProperties>
</file>