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20F" w14:textId="77777777" w:rsidR="00280CC3" w:rsidRDefault="00B36823" w:rsidP="00B36823">
      <w:pPr>
        <w:jc w:val="center"/>
        <w:rPr>
          <w:rFonts w:ascii="Times New Roman" w:hAnsi="Times New Roman" w:cs="Times New Roman"/>
          <w:b/>
        </w:rPr>
      </w:pPr>
      <w:r w:rsidRPr="00B36823">
        <w:rPr>
          <w:rFonts w:ascii="Times New Roman" w:hAnsi="Times New Roman" w:cs="Times New Roman"/>
          <w:b/>
        </w:rPr>
        <w:t>Articolo XXX</w:t>
      </w:r>
    </w:p>
    <w:p w14:paraId="36BF17E6" w14:textId="77777777" w:rsidR="008904F0" w:rsidRDefault="00C30088" w:rsidP="008904F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(Modifica</w:t>
      </w:r>
      <w:r w:rsidR="008904F0" w:rsidRPr="008904F0">
        <w:rPr>
          <w:rFonts w:ascii="Times New Roman" w:hAnsi="Times New Roman" w:cs="Times New Roman"/>
          <w:i/>
        </w:rPr>
        <w:t xml:space="preserve"> all’articolo </w:t>
      </w:r>
      <w:r w:rsidR="008904F0">
        <w:rPr>
          <w:rFonts w:ascii="Times New Roman" w:hAnsi="Times New Roman" w:cs="Times New Roman"/>
          <w:i/>
        </w:rPr>
        <w:t xml:space="preserve">9-ter </w:t>
      </w:r>
      <w:r w:rsidR="008904F0" w:rsidRPr="008904F0">
        <w:rPr>
          <w:rFonts w:ascii="Times New Roman" w:hAnsi="Times New Roman" w:cs="Times New Roman"/>
          <w:i/>
        </w:rPr>
        <w:t>del decreto-legge 19 giugno 2015, n. 78, convertito, con modificazioni, dalla legge 6 agosto 2015, n. 125)</w:t>
      </w:r>
    </w:p>
    <w:p w14:paraId="5C04B336" w14:textId="77777777" w:rsidR="008904F0" w:rsidRPr="005753AE" w:rsidRDefault="008904F0" w:rsidP="008904F0">
      <w:pPr>
        <w:jc w:val="center"/>
        <w:rPr>
          <w:rFonts w:ascii="Times New Roman" w:hAnsi="Times New Roman" w:cs="Times New Roman"/>
          <w:i/>
          <w:sz w:val="6"/>
          <w:szCs w:val="6"/>
        </w:rPr>
      </w:pPr>
    </w:p>
    <w:p w14:paraId="3B5C0498" w14:textId="77777777" w:rsidR="00B36823" w:rsidRDefault="00B36823" w:rsidP="00B368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All’articolo 9-</w:t>
      </w:r>
      <w:r w:rsidRPr="00B36823">
        <w:rPr>
          <w:rFonts w:ascii="Times New Roman" w:hAnsi="Times New Roman" w:cs="Times New Roman"/>
          <w:i/>
        </w:rPr>
        <w:t>ter</w:t>
      </w:r>
      <w:r w:rsidR="00F6255E">
        <w:rPr>
          <w:rFonts w:ascii="Times New Roman" w:hAnsi="Times New Roman" w:cs="Times New Roman"/>
        </w:rPr>
        <w:t>, comma 9-</w:t>
      </w:r>
      <w:r w:rsidR="00F6255E" w:rsidRPr="00F6255E">
        <w:rPr>
          <w:rFonts w:ascii="Times New Roman" w:hAnsi="Times New Roman" w:cs="Times New Roman"/>
          <w:i/>
        </w:rPr>
        <w:t>bis</w:t>
      </w:r>
      <w:r w:rsidR="00697150">
        <w:rPr>
          <w:rFonts w:ascii="Times New Roman" w:hAnsi="Times New Roman" w:cs="Times New Roman"/>
        </w:rPr>
        <w:t>, del decreto-legge 19 giugno 2015, n. 78, convertito, con modificazioni, dalla legge 6 agosto 2015, n. 125, le parole: «</w:t>
      </w:r>
      <w:r w:rsidR="00697150" w:rsidRPr="00697150">
        <w:rPr>
          <w:rFonts w:ascii="Times New Roman" w:hAnsi="Times New Roman" w:cs="Times New Roman"/>
          <w:i/>
        </w:rPr>
        <w:t>entro trenta giorni dalla pubblicazione dei provvedimenti regionali e provinciali</w:t>
      </w:r>
      <w:r w:rsidR="00697150">
        <w:rPr>
          <w:rFonts w:ascii="Times New Roman" w:hAnsi="Times New Roman" w:cs="Times New Roman"/>
        </w:rPr>
        <w:t>» sono sostituite dalle seguenti: «</w:t>
      </w:r>
      <w:r w:rsidR="00697150" w:rsidRPr="00AC296B">
        <w:rPr>
          <w:rFonts w:ascii="Times New Roman" w:hAnsi="Times New Roman" w:cs="Times New Roman"/>
          <w:i/>
        </w:rPr>
        <w:t>entro il 30 aprile</w:t>
      </w:r>
      <w:r w:rsidR="005A5A86">
        <w:rPr>
          <w:rFonts w:ascii="Times New Roman" w:hAnsi="Times New Roman" w:cs="Times New Roman"/>
          <w:i/>
        </w:rPr>
        <w:t xml:space="preserve"> 2023</w:t>
      </w:r>
      <w:r w:rsidR="00697150">
        <w:rPr>
          <w:rFonts w:ascii="Times New Roman" w:hAnsi="Times New Roman" w:cs="Times New Roman"/>
        </w:rPr>
        <w:t>».</w:t>
      </w:r>
    </w:p>
    <w:p w14:paraId="54291D39" w14:textId="77777777" w:rsidR="00697150" w:rsidRDefault="00697150" w:rsidP="00B36823">
      <w:pPr>
        <w:jc w:val="both"/>
        <w:rPr>
          <w:rFonts w:ascii="Times New Roman" w:hAnsi="Times New Roman" w:cs="Times New Roman"/>
        </w:rPr>
      </w:pPr>
    </w:p>
    <w:p w14:paraId="48530406" w14:textId="77777777" w:rsidR="008904F0" w:rsidRDefault="008904F0" w:rsidP="00B36823">
      <w:pPr>
        <w:jc w:val="both"/>
        <w:rPr>
          <w:rFonts w:ascii="Times New Roman" w:hAnsi="Times New Roman" w:cs="Times New Roman"/>
        </w:rPr>
      </w:pPr>
    </w:p>
    <w:p w14:paraId="33CE3EBC" w14:textId="77777777" w:rsidR="008904F0" w:rsidRDefault="008904F0" w:rsidP="00B36823">
      <w:pPr>
        <w:jc w:val="both"/>
        <w:rPr>
          <w:rFonts w:ascii="Times New Roman" w:hAnsi="Times New Roman" w:cs="Times New Roman"/>
        </w:rPr>
      </w:pPr>
    </w:p>
    <w:p w14:paraId="0A498300" w14:textId="77777777" w:rsidR="00697150" w:rsidRDefault="00697150" w:rsidP="00306FD4">
      <w:pPr>
        <w:jc w:val="center"/>
        <w:rPr>
          <w:rFonts w:ascii="Times New Roman" w:hAnsi="Times New Roman" w:cs="Times New Roman"/>
          <w:b/>
        </w:rPr>
      </w:pPr>
      <w:r w:rsidRPr="00306FD4">
        <w:rPr>
          <w:rFonts w:ascii="Times New Roman" w:hAnsi="Times New Roman" w:cs="Times New Roman"/>
          <w:b/>
        </w:rPr>
        <w:t>Relazione illustrativa</w:t>
      </w:r>
    </w:p>
    <w:p w14:paraId="41333C2A" w14:textId="77777777" w:rsidR="00A50AE5" w:rsidRDefault="00A50AE5" w:rsidP="00A50AE5">
      <w:pPr>
        <w:jc w:val="both"/>
        <w:rPr>
          <w:rFonts w:ascii="Times New Roman" w:hAnsi="Times New Roman" w:cs="Times New Roman"/>
        </w:rPr>
      </w:pPr>
      <w:r w:rsidRPr="00A50AE5">
        <w:rPr>
          <w:rFonts w:ascii="Times New Roman" w:hAnsi="Times New Roman" w:cs="Times New Roman"/>
        </w:rPr>
        <w:t>La disposizione</w:t>
      </w:r>
      <w:r w:rsidR="00D00787">
        <w:rPr>
          <w:rFonts w:ascii="Times New Roman" w:hAnsi="Times New Roman" w:cs="Times New Roman"/>
        </w:rPr>
        <w:t>,</w:t>
      </w:r>
      <w:r w:rsidRPr="00A50AE5">
        <w:rPr>
          <w:rFonts w:ascii="Times New Roman" w:hAnsi="Times New Roman" w:cs="Times New Roman"/>
        </w:rPr>
        <w:t xml:space="preserve"> </w:t>
      </w:r>
      <w:r w:rsidR="00D00787">
        <w:rPr>
          <w:rFonts w:ascii="Times New Roman" w:hAnsi="Times New Roman" w:cs="Times New Roman"/>
        </w:rPr>
        <w:t>novellando</w:t>
      </w:r>
      <w:r>
        <w:rPr>
          <w:rFonts w:ascii="Times New Roman" w:hAnsi="Times New Roman" w:cs="Times New Roman"/>
        </w:rPr>
        <w:t xml:space="preserve"> </w:t>
      </w:r>
      <w:r w:rsidR="00D0078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comma 9-</w:t>
      </w:r>
      <w:r w:rsidRPr="00A50AE5">
        <w:rPr>
          <w:rFonts w:ascii="Times New Roman" w:hAnsi="Times New Roman" w:cs="Times New Roman"/>
          <w:i/>
        </w:rPr>
        <w:t xml:space="preserve">bis </w:t>
      </w:r>
      <w:r w:rsidR="00851F34">
        <w:rPr>
          <w:rFonts w:ascii="Times New Roman" w:hAnsi="Times New Roman" w:cs="Times New Roman"/>
        </w:rPr>
        <w:t>dell’articolo 9-</w:t>
      </w:r>
      <w:r w:rsidR="00851F34" w:rsidRPr="00851F34">
        <w:rPr>
          <w:rFonts w:ascii="Times New Roman" w:hAnsi="Times New Roman" w:cs="Times New Roman"/>
          <w:i/>
        </w:rPr>
        <w:t>ter</w:t>
      </w:r>
      <w:r w:rsidR="00851F34">
        <w:rPr>
          <w:rFonts w:ascii="Times New Roman" w:hAnsi="Times New Roman" w:cs="Times New Roman"/>
        </w:rPr>
        <w:t xml:space="preserve"> </w:t>
      </w:r>
      <w:r w:rsidR="00AF5BB5">
        <w:rPr>
          <w:rFonts w:ascii="Times New Roman" w:hAnsi="Times New Roman" w:cs="Times New Roman"/>
        </w:rPr>
        <w:t xml:space="preserve">del </w:t>
      </w:r>
      <w:r w:rsidR="00AF5BB5" w:rsidRPr="00AF5BB5">
        <w:rPr>
          <w:rFonts w:ascii="Times New Roman" w:hAnsi="Times New Roman" w:cs="Times New Roman"/>
        </w:rPr>
        <w:t>decreto-legge 19 giugno 2015, n. 78, convertito, con modificazioni, da</w:t>
      </w:r>
      <w:r w:rsidR="00D00787">
        <w:rPr>
          <w:rFonts w:ascii="Times New Roman" w:hAnsi="Times New Roman" w:cs="Times New Roman"/>
        </w:rPr>
        <w:t>lla legge 6 agosto 2015, n. 125, modifica il termine entro cui le aziende fornitrici di dispositivi medici</w:t>
      </w:r>
      <w:r w:rsidR="00E6271F">
        <w:rPr>
          <w:rFonts w:ascii="Times New Roman" w:hAnsi="Times New Roman" w:cs="Times New Roman"/>
        </w:rPr>
        <w:t>, in deroga alla disciplina vigente sulle modalità procedurali del ripiano e limitatamente al superamento del tetto di spesa regionale per gli anni 2015, 2016, 2017 e 2018, dichiarato con decreto del Ministro della salute, di concerto con il Ministro dell’economia e delle finanze, del 6 luglio 2022</w:t>
      </w:r>
      <w:r w:rsidR="00F54066">
        <w:rPr>
          <w:rFonts w:ascii="Times New Roman" w:hAnsi="Times New Roman" w:cs="Times New Roman"/>
        </w:rPr>
        <w:t xml:space="preserve">, </w:t>
      </w:r>
      <w:r w:rsidR="00671AD6">
        <w:rPr>
          <w:rFonts w:ascii="Times New Roman" w:hAnsi="Times New Roman" w:cs="Times New Roman"/>
        </w:rPr>
        <w:t>sono tenute ad</w:t>
      </w:r>
      <w:r w:rsidR="00D00787">
        <w:rPr>
          <w:rFonts w:ascii="Times New Roman" w:hAnsi="Times New Roman" w:cs="Times New Roman"/>
        </w:rPr>
        <w:t xml:space="preserve"> adempiere all’</w:t>
      </w:r>
      <w:r w:rsidR="00671AD6">
        <w:rPr>
          <w:rFonts w:ascii="Times New Roman" w:hAnsi="Times New Roman" w:cs="Times New Roman"/>
        </w:rPr>
        <w:t xml:space="preserve">obbligo di ripiano del superamento del tetto di </w:t>
      </w:r>
      <w:r w:rsidR="00D00787">
        <w:rPr>
          <w:rFonts w:ascii="Times New Roman" w:hAnsi="Times New Roman" w:cs="Times New Roman"/>
        </w:rPr>
        <w:t xml:space="preserve">spesa </w:t>
      </w:r>
      <w:r w:rsidR="00671AD6">
        <w:rPr>
          <w:rFonts w:ascii="Times New Roman" w:hAnsi="Times New Roman" w:cs="Times New Roman"/>
        </w:rPr>
        <w:t>posto a loro carico</w:t>
      </w:r>
      <w:r w:rsidR="00E6271F">
        <w:rPr>
          <w:rFonts w:ascii="Times New Roman" w:hAnsi="Times New Roman" w:cs="Times New Roman"/>
        </w:rPr>
        <w:t>.</w:t>
      </w:r>
      <w:r w:rsidR="00671AD6">
        <w:rPr>
          <w:rFonts w:ascii="Times New Roman" w:hAnsi="Times New Roman" w:cs="Times New Roman"/>
        </w:rPr>
        <w:t xml:space="preserve"> </w:t>
      </w:r>
      <w:r w:rsidR="00D00787">
        <w:rPr>
          <w:rFonts w:ascii="Times New Roman" w:hAnsi="Times New Roman" w:cs="Times New Roman"/>
        </w:rPr>
        <w:t>In p</w:t>
      </w:r>
      <w:r w:rsidR="008B5B66">
        <w:rPr>
          <w:rFonts w:ascii="Times New Roman" w:hAnsi="Times New Roman" w:cs="Times New Roman"/>
        </w:rPr>
        <w:t>articolare, viene stabilito che</w:t>
      </w:r>
      <w:r w:rsidR="00D00787">
        <w:rPr>
          <w:rFonts w:ascii="Times New Roman" w:hAnsi="Times New Roman" w:cs="Times New Roman"/>
        </w:rPr>
        <w:t xml:space="preserve"> </w:t>
      </w:r>
      <w:r w:rsidR="00AF5BB5">
        <w:rPr>
          <w:rFonts w:ascii="Times New Roman" w:hAnsi="Times New Roman" w:cs="Times New Roman"/>
        </w:rPr>
        <w:t xml:space="preserve">le </w:t>
      </w:r>
      <w:r w:rsidR="00E6271F">
        <w:rPr>
          <w:rFonts w:ascii="Times New Roman" w:hAnsi="Times New Roman" w:cs="Times New Roman"/>
        </w:rPr>
        <w:t xml:space="preserve">suddette </w:t>
      </w:r>
      <w:r w:rsidR="00AF5BB5">
        <w:rPr>
          <w:rFonts w:ascii="Times New Roman" w:hAnsi="Times New Roman" w:cs="Times New Roman"/>
        </w:rPr>
        <w:t>aziende fornitrici debbano effettuare</w:t>
      </w:r>
      <w:r w:rsidR="006E123C">
        <w:rPr>
          <w:rFonts w:ascii="Times New Roman" w:hAnsi="Times New Roman" w:cs="Times New Roman"/>
        </w:rPr>
        <w:t xml:space="preserve"> </w:t>
      </w:r>
      <w:r w:rsidR="00B31321">
        <w:rPr>
          <w:rFonts w:ascii="Times New Roman" w:hAnsi="Times New Roman" w:cs="Times New Roman"/>
        </w:rPr>
        <w:t xml:space="preserve">entro il 30 aprile </w:t>
      </w:r>
      <w:r w:rsidR="005A5A86">
        <w:rPr>
          <w:rFonts w:ascii="Times New Roman" w:hAnsi="Times New Roman" w:cs="Times New Roman"/>
        </w:rPr>
        <w:t xml:space="preserve">2023 </w:t>
      </w:r>
      <w:r w:rsidR="006E123C">
        <w:rPr>
          <w:rFonts w:ascii="Times New Roman" w:hAnsi="Times New Roman" w:cs="Times New Roman"/>
        </w:rPr>
        <w:t xml:space="preserve">gli adempimenti in ordine ai </w:t>
      </w:r>
      <w:r w:rsidR="00AF5BB5">
        <w:rPr>
          <w:rFonts w:ascii="Times New Roman" w:hAnsi="Times New Roman" w:cs="Times New Roman"/>
        </w:rPr>
        <w:t>versamenti in favore delle singole regioni e province autonome.</w:t>
      </w:r>
    </w:p>
    <w:p w14:paraId="6597F4B1" w14:textId="77777777" w:rsidR="005A5A86" w:rsidRDefault="005A5A86" w:rsidP="005A5A86">
      <w:pPr>
        <w:jc w:val="center"/>
        <w:rPr>
          <w:rFonts w:ascii="Times New Roman" w:hAnsi="Times New Roman" w:cs="Times New Roman"/>
          <w:b/>
        </w:rPr>
      </w:pPr>
    </w:p>
    <w:p w14:paraId="1193178D" w14:textId="77777777" w:rsidR="005A5A86" w:rsidRDefault="005A5A86" w:rsidP="005A5A86">
      <w:pPr>
        <w:jc w:val="center"/>
        <w:rPr>
          <w:rFonts w:ascii="Times New Roman" w:hAnsi="Times New Roman" w:cs="Times New Roman"/>
          <w:b/>
        </w:rPr>
      </w:pPr>
      <w:r w:rsidRPr="00306FD4">
        <w:rPr>
          <w:rFonts w:ascii="Times New Roman" w:hAnsi="Times New Roman" w:cs="Times New Roman"/>
          <w:b/>
        </w:rPr>
        <w:t xml:space="preserve">Relazione </w:t>
      </w:r>
      <w:r>
        <w:rPr>
          <w:rFonts w:ascii="Times New Roman" w:hAnsi="Times New Roman" w:cs="Times New Roman"/>
          <w:b/>
        </w:rPr>
        <w:t>tecnica</w:t>
      </w:r>
    </w:p>
    <w:p w14:paraId="52FB2941" w14:textId="77777777" w:rsidR="006D636C" w:rsidRPr="006D636C" w:rsidRDefault="006D636C" w:rsidP="006D636C">
      <w:pPr>
        <w:jc w:val="both"/>
        <w:rPr>
          <w:rFonts w:ascii="Times New Roman" w:hAnsi="Times New Roman" w:cs="Times New Roman"/>
        </w:rPr>
      </w:pPr>
      <w:r w:rsidRPr="006D636C">
        <w:rPr>
          <w:rFonts w:ascii="Times New Roman" w:hAnsi="Times New Roman" w:cs="Times New Roman"/>
        </w:rPr>
        <w:t>La disposizione</w:t>
      </w:r>
      <w:r>
        <w:rPr>
          <w:rFonts w:ascii="Times New Roman" w:hAnsi="Times New Roman" w:cs="Times New Roman"/>
        </w:rPr>
        <w:t xml:space="preserve"> ha carattere ordinamentale e, pertanto,</w:t>
      </w:r>
      <w:r w:rsidRPr="006D636C">
        <w:rPr>
          <w:rFonts w:ascii="Times New Roman" w:hAnsi="Times New Roman" w:cs="Times New Roman"/>
        </w:rPr>
        <w:t xml:space="preserve"> non comporta nuovi o maggiori oneri a carico della finanza pubblica.</w:t>
      </w:r>
    </w:p>
    <w:p w14:paraId="086A82D3" w14:textId="77777777" w:rsidR="008B5B66" w:rsidRDefault="008B5B66" w:rsidP="00A50AE5">
      <w:pPr>
        <w:jc w:val="both"/>
        <w:rPr>
          <w:rFonts w:ascii="Times New Roman" w:hAnsi="Times New Roman" w:cs="Times New Roman"/>
        </w:rPr>
      </w:pPr>
    </w:p>
    <w:p w14:paraId="792994D1" w14:textId="77777777" w:rsidR="005A5A86" w:rsidRDefault="005A5A86" w:rsidP="00A50AE5">
      <w:pPr>
        <w:jc w:val="both"/>
        <w:rPr>
          <w:rFonts w:ascii="Times New Roman" w:hAnsi="Times New Roman" w:cs="Times New Roman"/>
        </w:rPr>
      </w:pPr>
    </w:p>
    <w:p w14:paraId="4B3F10A8" w14:textId="77777777" w:rsidR="008B5B66" w:rsidRDefault="008B5B66" w:rsidP="00A50AE5">
      <w:pPr>
        <w:jc w:val="both"/>
        <w:rPr>
          <w:rFonts w:ascii="Times New Roman" w:hAnsi="Times New Roman" w:cs="Times New Roman"/>
        </w:rPr>
      </w:pPr>
    </w:p>
    <w:p w14:paraId="4D6EEB40" w14:textId="77777777" w:rsidR="008B5B66" w:rsidRPr="00851F34" w:rsidRDefault="008B5B66" w:rsidP="00A50AE5">
      <w:pPr>
        <w:jc w:val="both"/>
        <w:rPr>
          <w:rFonts w:ascii="Times New Roman" w:hAnsi="Times New Roman" w:cs="Times New Roman"/>
        </w:rPr>
      </w:pPr>
    </w:p>
    <w:sectPr w:rsidR="008B5B66" w:rsidRPr="00851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85"/>
    <w:rsid w:val="000A3E85"/>
    <w:rsid w:val="00280CC3"/>
    <w:rsid w:val="00306FD4"/>
    <w:rsid w:val="004B0C20"/>
    <w:rsid w:val="005753AE"/>
    <w:rsid w:val="005A5A86"/>
    <w:rsid w:val="006171C1"/>
    <w:rsid w:val="00671AD6"/>
    <w:rsid w:val="00697150"/>
    <w:rsid w:val="006D636C"/>
    <w:rsid w:val="006E123C"/>
    <w:rsid w:val="00851F34"/>
    <w:rsid w:val="008904F0"/>
    <w:rsid w:val="008B5B66"/>
    <w:rsid w:val="00A50AE5"/>
    <w:rsid w:val="00AC296B"/>
    <w:rsid w:val="00AF5BB5"/>
    <w:rsid w:val="00B31321"/>
    <w:rsid w:val="00B36823"/>
    <w:rsid w:val="00C049B5"/>
    <w:rsid w:val="00C30088"/>
    <w:rsid w:val="00D00787"/>
    <w:rsid w:val="00E6271F"/>
    <w:rsid w:val="00F54066"/>
    <w:rsid w:val="00F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6739"/>
  <w15:chartTrackingRefBased/>
  <w15:docId w15:val="{D84FA3CB-EB30-4A9D-BA89-DAC7727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Carlo Raffaella</dc:creator>
  <cp:keywords/>
  <dc:description/>
  <cp:lastModifiedBy>Paola Alagia</cp:lastModifiedBy>
  <cp:revision>2</cp:revision>
  <cp:lastPrinted>2023-01-09T11:40:00Z</cp:lastPrinted>
  <dcterms:created xsi:type="dcterms:W3CDTF">2023-01-10T13:32:00Z</dcterms:created>
  <dcterms:modified xsi:type="dcterms:W3CDTF">2023-01-10T13:32:00Z</dcterms:modified>
</cp:coreProperties>
</file>